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99" w:rsidRDefault="00F735F6">
      <w:pPr>
        <w:spacing w:after="0" w:line="240" w:lineRule="auto"/>
        <w:ind w:left="-425"/>
        <w:rPr>
          <w:rFonts w:ascii="Arial" w:eastAsia="Arial" w:hAnsi="Arial" w:cs="Arial"/>
          <w:b/>
          <w:color w:val="000000"/>
          <w:sz w:val="32"/>
          <w:szCs w:val="32"/>
        </w:rPr>
      </w:pPr>
      <w:r>
        <w:rPr>
          <w:rFonts w:ascii="Arial" w:eastAsia="Arial" w:hAnsi="Arial" w:cs="Arial"/>
          <w:b/>
          <w:color w:val="000000"/>
          <w:sz w:val="32"/>
          <w:szCs w:val="32"/>
        </w:rPr>
        <w:t xml:space="preserve">AL MAXXI L’AQUILA </w:t>
      </w:r>
    </w:p>
    <w:p w:rsidR="00BA7799" w:rsidRDefault="00F735F6">
      <w:pPr>
        <w:spacing w:after="0" w:line="240" w:lineRule="auto"/>
        <w:ind w:left="-425"/>
        <w:rPr>
          <w:rFonts w:ascii="Arial" w:eastAsia="Arial" w:hAnsi="Arial" w:cs="Arial"/>
          <w:b/>
          <w:i/>
          <w:color w:val="000000"/>
          <w:sz w:val="32"/>
          <w:szCs w:val="32"/>
        </w:rPr>
      </w:pPr>
      <w:r>
        <w:rPr>
          <w:rFonts w:ascii="Arial" w:eastAsia="Arial" w:hAnsi="Arial" w:cs="Arial"/>
          <w:b/>
          <w:i/>
          <w:color w:val="000000"/>
          <w:sz w:val="32"/>
          <w:szCs w:val="32"/>
        </w:rPr>
        <w:t xml:space="preserve">DIARIO NOTTURNO </w:t>
      </w:r>
    </w:p>
    <w:p w:rsidR="00BA7799" w:rsidRDefault="00F735F6">
      <w:pPr>
        <w:spacing w:after="0" w:line="240" w:lineRule="auto"/>
        <w:ind w:left="-425"/>
        <w:rPr>
          <w:rFonts w:ascii="Arial" w:eastAsia="Arial" w:hAnsi="Arial" w:cs="Arial"/>
          <w:b/>
          <w:i/>
          <w:color w:val="000000"/>
          <w:sz w:val="32"/>
          <w:szCs w:val="32"/>
        </w:rPr>
      </w:pPr>
      <w:r>
        <w:rPr>
          <w:rFonts w:ascii="Arial" w:eastAsia="Arial" w:hAnsi="Arial" w:cs="Arial"/>
          <w:b/>
          <w:i/>
          <w:color w:val="000000"/>
          <w:sz w:val="32"/>
          <w:szCs w:val="32"/>
        </w:rPr>
        <w:t>DI SOGNI, INCUBI E BESTIARI IMMAGINARI</w:t>
      </w:r>
    </w:p>
    <w:p w:rsidR="00BA7799" w:rsidRDefault="00BA7799">
      <w:pPr>
        <w:spacing w:after="0" w:line="276" w:lineRule="auto"/>
        <w:ind w:left="-425"/>
        <w:rPr>
          <w:rFonts w:ascii="Arial" w:eastAsia="Arial" w:hAnsi="Arial" w:cs="Arial"/>
          <w:color w:val="000000"/>
          <w:sz w:val="12"/>
          <w:szCs w:val="12"/>
        </w:rPr>
      </w:pPr>
    </w:p>
    <w:p w:rsidR="00BA7799" w:rsidRDefault="00F735F6">
      <w:pPr>
        <w:spacing w:after="0" w:line="240" w:lineRule="auto"/>
        <w:ind w:left="-425"/>
        <w:rPr>
          <w:rFonts w:ascii="Arial" w:eastAsia="Arial" w:hAnsi="Arial" w:cs="Arial"/>
          <w:b/>
          <w:color w:val="000000"/>
          <w:sz w:val="26"/>
          <w:szCs w:val="26"/>
        </w:rPr>
      </w:pPr>
      <w:r>
        <w:rPr>
          <w:rFonts w:ascii="Arial" w:eastAsia="Arial" w:hAnsi="Arial" w:cs="Arial"/>
          <w:b/>
          <w:sz w:val="26"/>
          <w:szCs w:val="26"/>
        </w:rPr>
        <w:t>O</w:t>
      </w:r>
      <w:r>
        <w:rPr>
          <w:rFonts w:ascii="Arial" w:eastAsia="Arial" w:hAnsi="Arial" w:cs="Arial"/>
          <w:b/>
          <w:color w:val="000000"/>
          <w:sz w:val="26"/>
          <w:szCs w:val="26"/>
        </w:rPr>
        <w:t xml:space="preserve">pere di Bea </w:t>
      </w:r>
      <w:proofErr w:type="spellStart"/>
      <w:r>
        <w:rPr>
          <w:rFonts w:ascii="Arial" w:eastAsia="Arial" w:hAnsi="Arial" w:cs="Arial"/>
          <w:b/>
          <w:color w:val="000000"/>
          <w:sz w:val="26"/>
          <w:szCs w:val="26"/>
        </w:rPr>
        <w:t>Bonafini</w:t>
      </w:r>
      <w:proofErr w:type="spellEnd"/>
      <w:r>
        <w:rPr>
          <w:rFonts w:ascii="Arial" w:eastAsia="Arial" w:hAnsi="Arial" w:cs="Arial"/>
          <w:b/>
          <w:color w:val="000000"/>
          <w:sz w:val="26"/>
          <w:szCs w:val="26"/>
        </w:rPr>
        <w:t xml:space="preserve">, Thomas </w:t>
      </w:r>
      <w:proofErr w:type="spellStart"/>
      <w:r>
        <w:rPr>
          <w:rFonts w:ascii="Arial" w:eastAsia="Arial" w:hAnsi="Arial" w:cs="Arial"/>
          <w:b/>
          <w:color w:val="000000"/>
          <w:sz w:val="26"/>
          <w:szCs w:val="26"/>
        </w:rPr>
        <w:t>Braida</w:t>
      </w:r>
      <w:proofErr w:type="spellEnd"/>
      <w:r>
        <w:rPr>
          <w:rFonts w:ascii="Arial" w:eastAsia="Arial" w:hAnsi="Arial" w:cs="Arial"/>
          <w:b/>
          <w:color w:val="000000"/>
          <w:sz w:val="26"/>
          <w:szCs w:val="26"/>
        </w:rPr>
        <w:t xml:space="preserve">, Guglielmo Castelli, Giulia Cenci, Caterina De Nicola, Anna </w:t>
      </w:r>
      <w:proofErr w:type="spellStart"/>
      <w:r>
        <w:rPr>
          <w:rFonts w:ascii="Arial" w:eastAsia="Arial" w:hAnsi="Arial" w:cs="Arial"/>
          <w:b/>
          <w:color w:val="000000"/>
          <w:sz w:val="26"/>
          <w:szCs w:val="26"/>
        </w:rPr>
        <w:t>Franceschini</w:t>
      </w:r>
      <w:proofErr w:type="spellEnd"/>
      <w:r>
        <w:rPr>
          <w:rFonts w:ascii="Arial" w:eastAsia="Arial" w:hAnsi="Arial" w:cs="Arial"/>
          <w:b/>
          <w:color w:val="000000"/>
          <w:sz w:val="26"/>
          <w:szCs w:val="26"/>
        </w:rPr>
        <w:t xml:space="preserve">, Diego </w:t>
      </w:r>
      <w:proofErr w:type="spellStart"/>
      <w:r>
        <w:rPr>
          <w:rFonts w:ascii="Arial" w:eastAsia="Arial" w:hAnsi="Arial" w:cs="Arial"/>
          <w:b/>
          <w:color w:val="000000"/>
          <w:sz w:val="26"/>
          <w:szCs w:val="26"/>
        </w:rPr>
        <w:t>Marcon</w:t>
      </w:r>
      <w:proofErr w:type="spellEnd"/>
      <w:r>
        <w:rPr>
          <w:rFonts w:ascii="Arial" w:eastAsia="Arial" w:hAnsi="Arial" w:cs="Arial"/>
          <w:b/>
          <w:color w:val="000000"/>
          <w:sz w:val="26"/>
          <w:szCs w:val="26"/>
        </w:rPr>
        <w:t xml:space="preserve">, Valerio </w:t>
      </w:r>
      <w:proofErr w:type="spellStart"/>
      <w:r>
        <w:rPr>
          <w:rFonts w:ascii="Arial" w:eastAsia="Arial" w:hAnsi="Arial" w:cs="Arial"/>
          <w:b/>
          <w:color w:val="000000"/>
          <w:sz w:val="26"/>
          <w:szCs w:val="26"/>
        </w:rPr>
        <w:t>Nicolai</w:t>
      </w:r>
      <w:proofErr w:type="spellEnd"/>
      <w:r>
        <w:rPr>
          <w:rFonts w:ascii="Arial" w:eastAsia="Arial" w:hAnsi="Arial" w:cs="Arial"/>
          <w:b/>
          <w:color w:val="000000"/>
          <w:sz w:val="26"/>
          <w:szCs w:val="26"/>
        </w:rPr>
        <w:t xml:space="preserve">, Numero Cromatico, </w:t>
      </w:r>
      <w:proofErr w:type="spellStart"/>
      <w:r>
        <w:rPr>
          <w:rFonts w:ascii="Arial" w:eastAsia="Arial" w:hAnsi="Arial" w:cs="Arial"/>
          <w:b/>
          <w:color w:val="000000"/>
          <w:sz w:val="26"/>
          <w:szCs w:val="26"/>
        </w:rPr>
        <w:t>Wangechi</w:t>
      </w:r>
      <w:proofErr w:type="spellEnd"/>
      <w:r>
        <w:rPr>
          <w:rFonts w:ascii="Arial" w:eastAsia="Arial" w:hAnsi="Arial" w:cs="Arial"/>
          <w:b/>
          <w:color w:val="000000"/>
          <w:sz w:val="26"/>
          <w:szCs w:val="26"/>
        </w:rPr>
        <w:t xml:space="preserve"> </w:t>
      </w:r>
      <w:proofErr w:type="spellStart"/>
      <w:r>
        <w:rPr>
          <w:rFonts w:ascii="Arial" w:eastAsia="Arial" w:hAnsi="Arial" w:cs="Arial"/>
          <w:b/>
          <w:color w:val="000000"/>
          <w:sz w:val="26"/>
          <w:szCs w:val="26"/>
        </w:rPr>
        <w:t>Mutu</w:t>
      </w:r>
      <w:proofErr w:type="spellEnd"/>
      <w:r>
        <w:rPr>
          <w:rFonts w:ascii="Arial" w:eastAsia="Arial" w:hAnsi="Arial" w:cs="Arial"/>
          <w:b/>
          <w:color w:val="000000"/>
          <w:sz w:val="26"/>
          <w:szCs w:val="26"/>
        </w:rPr>
        <w:t xml:space="preserve">, Agnes </w:t>
      </w:r>
      <w:proofErr w:type="spellStart"/>
      <w:r>
        <w:rPr>
          <w:rFonts w:ascii="Arial" w:eastAsia="Arial" w:hAnsi="Arial" w:cs="Arial"/>
          <w:b/>
          <w:color w:val="000000"/>
          <w:sz w:val="26"/>
          <w:szCs w:val="26"/>
        </w:rPr>
        <w:t>Questionmark</w:t>
      </w:r>
      <w:proofErr w:type="spellEnd"/>
      <w:r>
        <w:rPr>
          <w:rFonts w:ascii="Arial" w:eastAsia="Arial" w:hAnsi="Arial" w:cs="Arial"/>
          <w:b/>
          <w:color w:val="000000"/>
          <w:sz w:val="26"/>
          <w:szCs w:val="26"/>
        </w:rPr>
        <w:t xml:space="preserve">, </w:t>
      </w:r>
      <w:proofErr w:type="spellStart"/>
      <w:r>
        <w:rPr>
          <w:rFonts w:ascii="Arial" w:eastAsia="Arial" w:hAnsi="Arial" w:cs="Arial"/>
          <w:b/>
          <w:color w:val="000000"/>
          <w:sz w:val="26"/>
          <w:szCs w:val="26"/>
        </w:rPr>
        <w:t>Jon</w:t>
      </w:r>
      <w:proofErr w:type="spellEnd"/>
      <w:r>
        <w:rPr>
          <w:rFonts w:ascii="Arial" w:eastAsia="Arial" w:hAnsi="Arial" w:cs="Arial"/>
          <w:b/>
          <w:color w:val="000000"/>
          <w:sz w:val="26"/>
          <w:szCs w:val="26"/>
        </w:rPr>
        <w:t xml:space="preserve"> </w:t>
      </w:r>
      <w:proofErr w:type="spellStart"/>
      <w:r>
        <w:rPr>
          <w:rFonts w:ascii="Arial" w:eastAsia="Arial" w:hAnsi="Arial" w:cs="Arial"/>
          <w:b/>
          <w:color w:val="000000"/>
          <w:sz w:val="26"/>
          <w:szCs w:val="26"/>
        </w:rPr>
        <w:t>Rafman</w:t>
      </w:r>
      <w:proofErr w:type="spellEnd"/>
      <w:r>
        <w:rPr>
          <w:rFonts w:ascii="Arial" w:eastAsia="Arial" w:hAnsi="Arial" w:cs="Arial"/>
          <w:b/>
          <w:color w:val="000000"/>
          <w:sz w:val="26"/>
          <w:szCs w:val="26"/>
        </w:rPr>
        <w:t xml:space="preserve"> e Alice </w:t>
      </w:r>
      <w:proofErr w:type="spellStart"/>
      <w:r>
        <w:rPr>
          <w:rFonts w:ascii="Arial" w:eastAsia="Arial" w:hAnsi="Arial" w:cs="Arial"/>
          <w:b/>
          <w:color w:val="000000"/>
          <w:sz w:val="26"/>
          <w:szCs w:val="26"/>
        </w:rPr>
        <w:t>Visentin</w:t>
      </w:r>
      <w:proofErr w:type="spellEnd"/>
      <w:r>
        <w:rPr>
          <w:rFonts w:ascii="Arial" w:eastAsia="Arial" w:hAnsi="Arial" w:cs="Arial"/>
          <w:b/>
          <w:color w:val="000000"/>
          <w:sz w:val="26"/>
          <w:szCs w:val="26"/>
        </w:rPr>
        <w:t>.</w:t>
      </w:r>
    </w:p>
    <w:p w:rsidR="00BA7799" w:rsidRDefault="00BA7799">
      <w:pPr>
        <w:spacing w:after="0" w:line="240" w:lineRule="auto"/>
        <w:ind w:left="-425"/>
        <w:rPr>
          <w:rFonts w:ascii="Arial" w:eastAsia="Arial" w:hAnsi="Arial" w:cs="Arial"/>
          <w:color w:val="000000"/>
          <w:sz w:val="12"/>
          <w:szCs w:val="12"/>
        </w:rPr>
      </w:pPr>
    </w:p>
    <w:p w:rsidR="00BA7799" w:rsidRDefault="00F735F6">
      <w:pPr>
        <w:spacing w:after="0" w:line="240" w:lineRule="auto"/>
        <w:ind w:left="-425"/>
        <w:rPr>
          <w:rFonts w:ascii="Arial" w:eastAsia="Arial" w:hAnsi="Arial" w:cs="Arial"/>
          <w:b/>
          <w:color w:val="000000"/>
          <w:sz w:val="26"/>
          <w:szCs w:val="26"/>
        </w:rPr>
      </w:pPr>
      <w:r>
        <w:rPr>
          <w:rFonts w:ascii="Arial" w:eastAsia="Arial" w:hAnsi="Arial" w:cs="Arial"/>
          <w:b/>
          <w:color w:val="000000"/>
          <w:sz w:val="26"/>
          <w:szCs w:val="26"/>
        </w:rPr>
        <w:t xml:space="preserve">Con </w:t>
      </w:r>
      <w:r>
        <w:rPr>
          <w:rFonts w:ascii="Arial" w:eastAsia="Arial" w:hAnsi="Arial" w:cs="Arial"/>
          <w:b/>
          <w:sz w:val="26"/>
          <w:szCs w:val="26"/>
        </w:rPr>
        <w:t>il</w:t>
      </w:r>
      <w:r>
        <w:rPr>
          <w:rFonts w:ascii="Arial" w:eastAsia="Arial" w:hAnsi="Arial" w:cs="Arial"/>
          <w:b/>
          <w:color w:val="000000"/>
          <w:sz w:val="26"/>
          <w:szCs w:val="26"/>
        </w:rPr>
        <w:t xml:space="preserve"> </w:t>
      </w:r>
      <w:r>
        <w:rPr>
          <w:rFonts w:ascii="Arial" w:eastAsia="Arial" w:hAnsi="Arial" w:cs="Arial"/>
          <w:b/>
          <w:sz w:val="26"/>
          <w:szCs w:val="26"/>
        </w:rPr>
        <w:t>p</w:t>
      </w:r>
      <w:r>
        <w:rPr>
          <w:rFonts w:ascii="Arial" w:eastAsia="Arial" w:hAnsi="Arial" w:cs="Arial"/>
          <w:b/>
          <w:color w:val="000000"/>
          <w:sz w:val="26"/>
          <w:szCs w:val="26"/>
        </w:rPr>
        <w:t xml:space="preserve">rogetto speciale </w:t>
      </w:r>
      <w:r>
        <w:rPr>
          <w:rFonts w:ascii="Arial" w:eastAsia="Arial" w:hAnsi="Arial" w:cs="Arial"/>
          <w:b/>
          <w:i/>
          <w:color w:val="000000"/>
          <w:sz w:val="26"/>
          <w:szCs w:val="26"/>
        </w:rPr>
        <w:t xml:space="preserve">Giuseppe Stampone </w:t>
      </w:r>
      <w:r>
        <w:rPr>
          <w:rFonts w:ascii="Arial" w:eastAsia="Arial" w:hAnsi="Arial" w:cs="Arial"/>
          <w:b/>
          <w:i/>
          <w:sz w:val="26"/>
          <w:szCs w:val="26"/>
        </w:rPr>
        <w:t>e</w:t>
      </w:r>
      <w:r>
        <w:rPr>
          <w:rFonts w:ascii="Arial" w:eastAsia="Arial" w:hAnsi="Arial" w:cs="Arial"/>
          <w:b/>
          <w:i/>
          <w:color w:val="000000"/>
          <w:sz w:val="26"/>
          <w:szCs w:val="26"/>
        </w:rPr>
        <w:t xml:space="preserve"> le fotografie di Scanno della Collezione Franco e Serena </w:t>
      </w:r>
      <w:proofErr w:type="spellStart"/>
      <w:r>
        <w:rPr>
          <w:rFonts w:ascii="Arial" w:eastAsia="Arial" w:hAnsi="Arial" w:cs="Arial"/>
          <w:b/>
          <w:i/>
          <w:color w:val="000000"/>
          <w:sz w:val="26"/>
          <w:szCs w:val="26"/>
        </w:rPr>
        <w:t>Pomilio</w:t>
      </w:r>
      <w:proofErr w:type="spellEnd"/>
      <w:r>
        <w:rPr>
          <w:rFonts w:ascii="Arial" w:eastAsia="Arial" w:hAnsi="Arial" w:cs="Arial"/>
          <w:b/>
          <w:color w:val="000000"/>
          <w:sz w:val="26"/>
          <w:szCs w:val="26"/>
        </w:rPr>
        <w:t xml:space="preserve"> realizzate da Henri </w:t>
      </w:r>
      <w:proofErr w:type="spellStart"/>
      <w:r>
        <w:rPr>
          <w:rFonts w:ascii="Arial" w:eastAsia="Arial" w:hAnsi="Arial" w:cs="Arial"/>
          <w:b/>
          <w:color w:val="000000"/>
          <w:sz w:val="26"/>
          <w:szCs w:val="26"/>
        </w:rPr>
        <w:t>Cartier-Bresson</w:t>
      </w:r>
      <w:proofErr w:type="spellEnd"/>
      <w:r>
        <w:rPr>
          <w:rFonts w:ascii="Arial" w:eastAsia="Arial" w:hAnsi="Arial" w:cs="Arial"/>
          <w:b/>
          <w:color w:val="000000"/>
          <w:sz w:val="26"/>
          <w:szCs w:val="26"/>
        </w:rPr>
        <w:t xml:space="preserve">, Mario </w:t>
      </w:r>
      <w:proofErr w:type="spellStart"/>
      <w:r>
        <w:rPr>
          <w:rFonts w:ascii="Arial" w:eastAsia="Arial" w:hAnsi="Arial" w:cs="Arial"/>
          <w:b/>
          <w:color w:val="000000"/>
          <w:sz w:val="26"/>
          <w:szCs w:val="26"/>
        </w:rPr>
        <w:t>Giacomelli</w:t>
      </w:r>
      <w:proofErr w:type="spellEnd"/>
      <w:r>
        <w:rPr>
          <w:rFonts w:ascii="Arial" w:eastAsia="Arial" w:hAnsi="Arial" w:cs="Arial"/>
          <w:b/>
          <w:color w:val="000000"/>
          <w:sz w:val="26"/>
          <w:szCs w:val="26"/>
        </w:rPr>
        <w:t xml:space="preserve">, </w:t>
      </w:r>
      <w:proofErr w:type="spellStart"/>
      <w:r>
        <w:rPr>
          <w:rFonts w:ascii="Arial" w:eastAsia="Arial" w:hAnsi="Arial" w:cs="Arial"/>
          <w:b/>
          <w:color w:val="000000"/>
          <w:sz w:val="26"/>
          <w:szCs w:val="26"/>
        </w:rPr>
        <w:t>Hilde</w:t>
      </w:r>
      <w:proofErr w:type="spellEnd"/>
      <w:r>
        <w:rPr>
          <w:rFonts w:ascii="Arial" w:eastAsia="Arial" w:hAnsi="Arial" w:cs="Arial"/>
          <w:b/>
          <w:color w:val="000000"/>
          <w:sz w:val="26"/>
          <w:szCs w:val="26"/>
        </w:rPr>
        <w:t xml:space="preserve"> </w:t>
      </w:r>
      <w:proofErr w:type="spellStart"/>
      <w:r>
        <w:rPr>
          <w:rFonts w:ascii="Arial" w:eastAsia="Arial" w:hAnsi="Arial" w:cs="Arial"/>
          <w:b/>
          <w:color w:val="000000"/>
          <w:sz w:val="26"/>
          <w:szCs w:val="26"/>
        </w:rPr>
        <w:t>Lotz-Bauer</w:t>
      </w:r>
      <w:proofErr w:type="spellEnd"/>
      <w:r>
        <w:rPr>
          <w:rFonts w:ascii="Arial" w:eastAsia="Arial" w:hAnsi="Arial" w:cs="Arial"/>
          <w:b/>
          <w:color w:val="000000"/>
          <w:sz w:val="26"/>
          <w:szCs w:val="26"/>
        </w:rPr>
        <w:t xml:space="preserve">, Gianni </w:t>
      </w:r>
      <w:proofErr w:type="spellStart"/>
      <w:r>
        <w:rPr>
          <w:rFonts w:ascii="Arial" w:eastAsia="Arial" w:hAnsi="Arial" w:cs="Arial"/>
          <w:b/>
          <w:color w:val="000000"/>
          <w:sz w:val="26"/>
          <w:szCs w:val="26"/>
        </w:rPr>
        <w:t>Berengo</w:t>
      </w:r>
      <w:proofErr w:type="spellEnd"/>
      <w:r>
        <w:rPr>
          <w:rFonts w:ascii="Arial" w:eastAsia="Arial" w:hAnsi="Arial" w:cs="Arial"/>
          <w:b/>
          <w:color w:val="000000"/>
          <w:sz w:val="26"/>
          <w:szCs w:val="26"/>
        </w:rPr>
        <w:t xml:space="preserve"> </w:t>
      </w:r>
      <w:proofErr w:type="spellStart"/>
      <w:r>
        <w:rPr>
          <w:rFonts w:ascii="Arial" w:eastAsia="Arial" w:hAnsi="Arial" w:cs="Arial"/>
          <w:b/>
          <w:color w:val="000000"/>
          <w:sz w:val="26"/>
          <w:szCs w:val="26"/>
        </w:rPr>
        <w:t>Gardin</w:t>
      </w:r>
      <w:proofErr w:type="spellEnd"/>
      <w:r>
        <w:rPr>
          <w:rFonts w:ascii="Arial" w:eastAsia="Arial" w:hAnsi="Arial" w:cs="Arial"/>
          <w:b/>
          <w:color w:val="000000"/>
          <w:sz w:val="26"/>
          <w:szCs w:val="26"/>
        </w:rPr>
        <w:t xml:space="preserve">, Mimmo </w:t>
      </w:r>
      <w:proofErr w:type="spellStart"/>
      <w:r>
        <w:rPr>
          <w:rFonts w:ascii="Arial" w:eastAsia="Arial" w:hAnsi="Arial" w:cs="Arial"/>
          <w:b/>
          <w:color w:val="000000"/>
          <w:sz w:val="26"/>
          <w:szCs w:val="26"/>
        </w:rPr>
        <w:t>Jodice</w:t>
      </w:r>
      <w:proofErr w:type="spellEnd"/>
      <w:r>
        <w:rPr>
          <w:rFonts w:ascii="Arial" w:eastAsia="Arial" w:hAnsi="Arial" w:cs="Arial"/>
          <w:b/>
          <w:color w:val="000000"/>
          <w:sz w:val="26"/>
          <w:szCs w:val="26"/>
        </w:rPr>
        <w:t xml:space="preserve"> e Ferdinando </w:t>
      </w:r>
      <w:proofErr w:type="spellStart"/>
      <w:r>
        <w:rPr>
          <w:rFonts w:ascii="Arial" w:eastAsia="Arial" w:hAnsi="Arial" w:cs="Arial"/>
          <w:b/>
          <w:color w:val="000000"/>
          <w:sz w:val="26"/>
          <w:szCs w:val="26"/>
        </w:rPr>
        <w:t>Scianna</w:t>
      </w:r>
      <w:proofErr w:type="spellEnd"/>
      <w:r>
        <w:rPr>
          <w:rFonts w:ascii="Arial" w:eastAsia="Arial" w:hAnsi="Arial" w:cs="Arial"/>
          <w:b/>
          <w:color w:val="000000"/>
          <w:sz w:val="26"/>
          <w:szCs w:val="26"/>
        </w:rPr>
        <w:t>.</w:t>
      </w:r>
    </w:p>
    <w:p w:rsidR="00BA7799" w:rsidRDefault="00BA7799">
      <w:pPr>
        <w:spacing w:after="0" w:line="240" w:lineRule="auto"/>
        <w:ind w:left="-425"/>
        <w:rPr>
          <w:rFonts w:ascii="Arial" w:eastAsia="Arial" w:hAnsi="Arial" w:cs="Arial"/>
          <w:color w:val="000000"/>
          <w:sz w:val="12"/>
          <w:szCs w:val="12"/>
        </w:rPr>
      </w:pPr>
    </w:p>
    <w:p w:rsidR="00BA7799" w:rsidRDefault="00F735F6">
      <w:pPr>
        <w:spacing w:after="0" w:line="240" w:lineRule="auto"/>
        <w:ind w:left="-425"/>
        <w:rPr>
          <w:rFonts w:ascii="Arial" w:eastAsia="Arial" w:hAnsi="Arial" w:cs="Arial"/>
          <w:b/>
          <w:color w:val="000000"/>
          <w:sz w:val="26"/>
          <w:szCs w:val="26"/>
        </w:rPr>
      </w:pPr>
      <w:r>
        <w:rPr>
          <w:rFonts w:ascii="Arial" w:eastAsia="Arial" w:hAnsi="Arial" w:cs="Arial"/>
          <w:b/>
          <w:color w:val="000000"/>
          <w:sz w:val="26"/>
          <w:szCs w:val="26"/>
        </w:rPr>
        <w:t>Apertura al pubblico 3 dicembre 2023 – 3 marzo 2024</w:t>
      </w:r>
    </w:p>
    <w:p w:rsidR="00BA7799" w:rsidRDefault="00F735F6">
      <w:pPr>
        <w:spacing w:after="0" w:line="240" w:lineRule="auto"/>
        <w:ind w:left="-425"/>
        <w:rPr>
          <w:rFonts w:ascii="Arial" w:eastAsia="Arial" w:hAnsi="Arial" w:cs="Arial"/>
          <w:b/>
          <w:color w:val="000000"/>
          <w:sz w:val="26"/>
          <w:szCs w:val="26"/>
        </w:rPr>
      </w:pPr>
      <w:r>
        <w:rPr>
          <w:rFonts w:ascii="Arial" w:eastAsia="Arial" w:hAnsi="Arial" w:cs="Arial"/>
          <w:b/>
          <w:color w:val="000000"/>
          <w:sz w:val="26"/>
          <w:szCs w:val="26"/>
        </w:rPr>
        <w:t>Opening Sabato 2 dicembre 2023</w:t>
      </w:r>
    </w:p>
    <w:p w:rsidR="00BA7799" w:rsidRDefault="00BA7799">
      <w:pPr>
        <w:spacing w:after="0" w:line="240" w:lineRule="auto"/>
        <w:ind w:left="-425"/>
        <w:rPr>
          <w:rFonts w:ascii="Arial" w:eastAsia="Arial" w:hAnsi="Arial" w:cs="Arial"/>
          <w:b/>
          <w:color w:val="000000"/>
          <w:sz w:val="12"/>
          <w:szCs w:val="12"/>
        </w:rPr>
      </w:pPr>
    </w:p>
    <w:p w:rsidR="00BA7799" w:rsidRDefault="00BA7799">
      <w:pPr>
        <w:spacing w:after="0" w:line="240" w:lineRule="auto"/>
        <w:ind w:left="-425"/>
        <w:rPr>
          <w:rFonts w:ascii="Arial" w:eastAsia="Arial" w:hAnsi="Arial" w:cs="Arial"/>
          <w:color w:val="000000"/>
          <w:sz w:val="12"/>
          <w:szCs w:val="12"/>
        </w:rPr>
      </w:pPr>
    </w:p>
    <w:p w:rsidR="00BA7799" w:rsidRDefault="008F6519">
      <w:pPr>
        <w:spacing w:after="0" w:line="276" w:lineRule="auto"/>
        <w:ind w:left="-425"/>
        <w:rPr>
          <w:rFonts w:ascii="Arial" w:eastAsia="Arial" w:hAnsi="Arial" w:cs="Arial"/>
          <w:color w:val="000000"/>
        </w:rPr>
      </w:pPr>
      <w:hyperlink r:id="rId7">
        <w:r w:rsidR="00F735F6">
          <w:rPr>
            <w:rFonts w:ascii="Arial" w:eastAsia="Arial" w:hAnsi="Arial" w:cs="Arial"/>
            <w:color w:val="0000FF"/>
            <w:u w:val="single"/>
          </w:rPr>
          <w:t>www.maxxilaquila.art</w:t>
        </w:r>
      </w:hyperlink>
      <w:r w:rsidR="00F735F6">
        <w:rPr>
          <w:rFonts w:ascii="Arial" w:eastAsia="Arial" w:hAnsi="Arial" w:cs="Arial"/>
          <w:color w:val="000000"/>
        </w:rPr>
        <w:t xml:space="preserve"> | </w:t>
      </w:r>
      <w:proofErr w:type="spellStart"/>
      <w:r w:rsidR="00F735F6">
        <w:rPr>
          <w:rFonts w:ascii="Arial" w:eastAsia="Arial" w:hAnsi="Arial" w:cs="Arial"/>
          <w:color w:val="000000"/>
        </w:rPr>
        <w:t>@maxxilaquila</w:t>
      </w:r>
      <w:proofErr w:type="spellEnd"/>
    </w:p>
    <w:p w:rsidR="00BA7799" w:rsidRDefault="00BA7799">
      <w:pPr>
        <w:spacing w:after="0" w:line="276" w:lineRule="auto"/>
        <w:ind w:left="-425"/>
        <w:rPr>
          <w:rFonts w:ascii="Arial" w:eastAsia="Arial" w:hAnsi="Arial" w:cs="Arial"/>
          <w:color w:val="000000"/>
          <w:sz w:val="12"/>
          <w:szCs w:val="12"/>
          <w:highlight w:val="white"/>
        </w:rPr>
      </w:pPr>
    </w:p>
    <w:p w:rsidR="00BA7799" w:rsidRPr="00852E70" w:rsidRDefault="00BA7799">
      <w:pPr>
        <w:spacing w:after="0" w:line="276" w:lineRule="auto"/>
        <w:ind w:left="-425"/>
        <w:rPr>
          <w:rFonts w:ascii="Arial" w:eastAsia="Arial" w:hAnsi="Arial" w:cs="Arial"/>
          <w:sz w:val="12"/>
          <w:szCs w:val="12"/>
          <w:highlight w:val="white"/>
        </w:rPr>
      </w:pPr>
    </w:p>
    <w:p w:rsidR="00BA7799" w:rsidRPr="00852E70" w:rsidRDefault="00F735F6">
      <w:pPr>
        <w:spacing w:after="0" w:line="240" w:lineRule="auto"/>
        <w:ind w:left="-426" w:right="139"/>
        <w:jc w:val="both"/>
        <w:rPr>
          <w:rFonts w:ascii="Arial" w:eastAsia="Arial" w:hAnsi="Arial" w:cs="Arial"/>
          <w:b/>
        </w:rPr>
      </w:pPr>
      <w:r w:rsidRPr="00852E70">
        <w:rPr>
          <w:rFonts w:ascii="Arial" w:eastAsia="Arial" w:hAnsi="Arial" w:cs="Arial"/>
          <w:i/>
          <w:highlight w:val="white"/>
        </w:rPr>
        <w:t>L’Aquila 2 dicembre 2023</w:t>
      </w:r>
      <w:r w:rsidRPr="00852E70">
        <w:rPr>
          <w:rFonts w:ascii="Arial" w:eastAsia="Arial" w:hAnsi="Arial" w:cs="Arial"/>
          <w:highlight w:val="white"/>
        </w:rPr>
        <w:t xml:space="preserve"> – Il MAXXI L’Aquila inaugura </w:t>
      </w:r>
      <w:r w:rsidRPr="00852E70">
        <w:rPr>
          <w:rFonts w:ascii="Arial" w:eastAsia="Arial" w:hAnsi="Arial" w:cs="Arial"/>
          <w:b/>
          <w:i/>
          <w:highlight w:val="white"/>
        </w:rPr>
        <w:t>Diario notturno, Di sogni, incubi e bestiari immaginari</w:t>
      </w:r>
      <w:r w:rsidR="00852E70" w:rsidRPr="00852E70">
        <w:rPr>
          <w:rFonts w:ascii="Arial" w:eastAsia="Arial" w:hAnsi="Arial" w:cs="Arial"/>
          <w:highlight w:val="white"/>
        </w:rPr>
        <w:t>, mostra collettiva,</w:t>
      </w:r>
      <w:r w:rsidRPr="00852E70">
        <w:rPr>
          <w:rFonts w:ascii="Arial" w:eastAsia="Arial" w:hAnsi="Arial" w:cs="Arial"/>
          <w:highlight w:val="white"/>
        </w:rPr>
        <w:t xml:space="preserve"> curata da </w:t>
      </w:r>
      <w:r w:rsidRPr="00852E70">
        <w:rPr>
          <w:rFonts w:ascii="Arial" w:eastAsia="Arial" w:hAnsi="Arial" w:cs="Arial"/>
          <w:b/>
          <w:highlight w:val="white"/>
        </w:rPr>
        <w:t xml:space="preserve">Bartolomeo </w:t>
      </w:r>
      <w:proofErr w:type="spellStart"/>
      <w:r w:rsidRPr="00852E70">
        <w:rPr>
          <w:rFonts w:ascii="Arial" w:eastAsia="Arial" w:hAnsi="Arial" w:cs="Arial"/>
          <w:b/>
          <w:highlight w:val="white"/>
        </w:rPr>
        <w:t>Pietromarchi</w:t>
      </w:r>
      <w:proofErr w:type="spellEnd"/>
      <w:r w:rsidRPr="00852E70">
        <w:rPr>
          <w:rFonts w:ascii="Arial" w:eastAsia="Arial" w:hAnsi="Arial" w:cs="Arial"/>
          <w:highlight w:val="white"/>
        </w:rPr>
        <w:t xml:space="preserve"> con </w:t>
      </w:r>
      <w:r w:rsidRPr="00852E70">
        <w:rPr>
          <w:rFonts w:ascii="Arial" w:eastAsia="Arial" w:hAnsi="Arial" w:cs="Arial"/>
          <w:b/>
          <w:highlight w:val="white"/>
        </w:rPr>
        <w:t xml:space="preserve">Chiara Bertini e Fanny </w:t>
      </w:r>
      <w:proofErr w:type="spellStart"/>
      <w:r w:rsidRPr="00852E70">
        <w:rPr>
          <w:rFonts w:ascii="Arial" w:eastAsia="Arial" w:hAnsi="Arial" w:cs="Arial"/>
          <w:b/>
          <w:highlight w:val="white"/>
        </w:rPr>
        <w:t>Borel</w:t>
      </w:r>
      <w:proofErr w:type="spellEnd"/>
      <w:r w:rsidRPr="00852E70">
        <w:rPr>
          <w:rFonts w:ascii="Arial" w:eastAsia="Arial" w:hAnsi="Arial" w:cs="Arial"/>
          <w:highlight w:val="white"/>
        </w:rPr>
        <w:t xml:space="preserve">, che presenta le opere di </w:t>
      </w:r>
      <w:r w:rsidRPr="00852E70">
        <w:rPr>
          <w:rFonts w:ascii="Arial" w:eastAsia="Arial" w:hAnsi="Arial" w:cs="Arial"/>
          <w:b/>
          <w:highlight w:val="white"/>
        </w:rPr>
        <w:t xml:space="preserve">Bea </w:t>
      </w:r>
      <w:proofErr w:type="spellStart"/>
      <w:r w:rsidRPr="00852E70">
        <w:rPr>
          <w:rFonts w:ascii="Arial" w:eastAsia="Arial" w:hAnsi="Arial" w:cs="Arial"/>
          <w:b/>
          <w:highlight w:val="white"/>
        </w:rPr>
        <w:t>Bonafini</w:t>
      </w:r>
      <w:proofErr w:type="spellEnd"/>
      <w:r w:rsidRPr="00852E70">
        <w:rPr>
          <w:rFonts w:ascii="Arial" w:eastAsia="Arial" w:hAnsi="Arial" w:cs="Arial"/>
          <w:b/>
          <w:highlight w:val="white"/>
        </w:rPr>
        <w:t xml:space="preserve">, Thomas </w:t>
      </w:r>
      <w:proofErr w:type="spellStart"/>
      <w:r w:rsidRPr="00852E70">
        <w:rPr>
          <w:rFonts w:ascii="Arial" w:eastAsia="Arial" w:hAnsi="Arial" w:cs="Arial"/>
          <w:b/>
          <w:highlight w:val="white"/>
        </w:rPr>
        <w:t>Braida</w:t>
      </w:r>
      <w:proofErr w:type="spellEnd"/>
      <w:r w:rsidRPr="00852E70">
        <w:rPr>
          <w:rFonts w:ascii="Arial" w:eastAsia="Arial" w:hAnsi="Arial" w:cs="Arial"/>
          <w:b/>
          <w:highlight w:val="white"/>
        </w:rPr>
        <w:t xml:space="preserve">, Guglielmo Castelli, Giulia Cenci, Caterina De Nicola, Anna </w:t>
      </w:r>
      <w:proofErr w:type="spellStart"/>
      <w:r w:rsidRPr="00852E70">
        <w:rPr>
          <w:rFonts w:ascii="Arial" w:eastAsia="Arial" w:hAnsi="Arial" w:cs="Arial"/>
          <w:b/>
          <w:highlight w:val="white"/>
        </w:rPr>
        <w:t>France</w:t>
      </w:r>
      <w:r w:rsidRPr="00852E70">
        <w:rPr>
          <w:rFonts w:ascii="Arial" w:eastAsia="Arial" w:hAnsi="Arial" w:cs="Arial"/>
          <w:b/>
        </w:rPr>
        <w:t>schini</w:t>
      </w:r>
      <w:proofErr w:type="spellEnd"/>
      <w:r w:rsidRPr="00852E70">
        <w:rPr>
          <w:rFonts w:ascii="Arial" w:eastAsia="Arial" w:hAnsi="Arial" w:cs="Arial"/>
          <w:b/>
        </w:rPr>
        <w:t xml:space="preserve">, Diego </w:t>
      </w:r>
      <w:proofErr w:type="spellStart"/>
      <w:r w:rsidRPr="00852E70">
        <w:rPr>
          <w:rFonts w:ascii="Arial" w:eastAsia="Arial" w:hAnsi="Arial" w:cs="Arial"/>
          <w:b/>
        </w:rPr>
        <w:t>Marcon</w:t>
      </w:r>
      <w:proofErr w:type="spellEnd"/>
      <w:r w:rsidRPr="00852E70">
        <w:rPr>
          <w:rFonts w:ascii="Arial" w:eastAsia="Arial" w:hAnsi="Arial" w:cs="Arial"/>
          <w:b/>
        </w:rPr>
        <w:t xml:space="preserve">, </w:t>
      </w:r>
      <w:proofErr w:type="spellStart"/>
      <w:r w:rsidRPr="00852E70">
        <w:rPr>
          <w:rFonts w:ascii="Arial" w:eastAsia="Arial" w:hAnsi="Arial" w:cs="Arial"/>
          <w:b/>
        </w:rPr>
        <w:t>Wangechi</w:t>
      </w:r>
      <w:proofErr w:type="spellEnd"/>
      <w:r w:rsidRPr="00852E70">
        <w:rPr>
          <w:rFonts w:ascii="Arial" w:eastAsia="Arial" w:hAnsi="Arial" w:cs="Arial"/>
          <w:b/>
        </w:rPr>
        <w:t xml:space="preserve"> </w:t>
      </w:r>
      <w:proofErr w:type="spellStart"/>
      <w:r w:rsidRPr="00852E70">
        <w:rPr>
          <w:rFonts w:ascii="Arial" w:eastAsia="Arial" w:hAnsi="Arial" w:cs="Arial"/>
          <w:b/>
        </w:rPr>
        <w:t>Mutu</w:t>
      </w:r>
      <w:proofErr w:type="spellEnd"/>
      <w:r w:rsidRPr="00852E70">
        <w:rPr>
          <w:rFonts w:ascii="Arial" w:eastAsia="Arial" w:hAnsi="Arial" w:cs="Arial"/>
          <w:b/>
        </w:rPr>
        <w:t xml:space="preserve">, Valerio </w:t>
      </w:r>
      <w:proofErr w:type="spellStart"/>
      <w:r w:rsidRPr="00852E70">
        <w:rPr>
          <w:rFonts w:ascii="Arial" w:eastAsia="Arial" w:hAnsi="Arial" w:cs="Arial"/>
          <w:b/>
        </w:rPr>
        <w:t>Nicolai</w:t>
      </w:r>
      <w:proofErr w:type="spellEnd"/>
      <w:r w:rsidRPr="00852E70">
        <w:rPr>
          <w:rFonts w:ascii="Arial" w:eastAsia="Arial" w:hAnsi="Arial" w:cs="Arial"/>
          <w:b/>
        </w:rPr>
        <w:t xml:space="preserve">, Numero Cromatico, Agnes </w:t>
      </w:r>
      <w:proofErr w:type="spellStart"/>
      <w:r w:rsidRPr="00852E70">
        <w:rPr>
          <w:rFonts w:ascii="Arial" w:eastAsia="Arial" w:hAnsi="Arial" w:cs="Arial"/>
          <w:b/>
        </w:rPr>
        <w:t>Questionmark</w:t>
      </w:r>
      <w:proofErr w:type="spellEnd"/>
      <w:r w:rsidRPr="00852E70">
        <w:rPr>
          <w:rFonts w:ascii="Arial" w:eastAsia="Arial" w:hAnsi="Arial" w:cs="Arial"/>
          <w:b/>
        </w:rPr>
        <w:t xml:space="preserve">, </w:t>
      </w:r>
      <w:proofErr w:type="spellStart"/>
      <w:r w:rsidRPr="00852E70">
        <w:rPr>
          <w:rFonts w:ascii="Arial" w:eastAsia="Arial" w:hAnsi="Arial" w:cs="Arial"/>
          <w:b/>
        </w:rPr>
        <w:t>Jon</w:t>
      </w:r>
      <w:proofErr w:type="spellEnd"/>
      <w:r w:rsidRPr="00852E70">
        <w:rPr>
          <w:rFonts w:ascii="Arial" w:eastAsia="Arial" w:hAnsi="Arial" w:cs="Arial"/>
          <w:b/>
        </w:rPr>
        <w:t xml:space="preserve"> </w:t>
      </w:r>
      <w:proofErr w:type="spellStart"/>
      <w:r w:rsidRPr="00852E70">
        <w:rPr>
          <w:rFonts w:ascii="Arial" w:eastAsia="Arial" w:hAnsi="Arial" w:cs="Arial"/>
          <w:b/>
        </w:rPr>
        <w:t>Rafma</w:t>
      </w:r>
      <w:r w:rsidRPr="00852E70">
        <w:rPr>
          <w:rFonts w:ascii="Arial" w:eastAsia="Arial" w:hAnsi="Arial" w:cs="Arial"/>
          <w:b/>
          <w:highlight w:val="white"/>
        </w:rPr>
        <w:t>n</w:t>
      </w:r>
      <w:proofErr w:type="spellEnd"/>
      <w:r w:rsidR="00437757" w:rsidRPr="00437757">
        <w:rPr>
          <w:rFonts w:ascii="Arial" w:eastAsia="Arial" w:hAnsi="Arial" w:cs="Arial"/>
          <w:b/>
          <w:highlight w:val="white"/>
        </w:rPr>
        <w:t>,</w:t>
      </w:r>
      <w:r w:rsidRPr="00852E70">
        <w:rPr>
          <w:rFonts w:ascii="Arial" w:eastAsia="Arial" w:hAnsi="Arial" w:cs="Arial"/>
          <w:b/>
          <w:highlight w:val="white"/>
        </w:rPr>
        <w:t xml:space="preserve"> A</w:t>
      </w:r>
      <w:r w:rsidRPr="00852E70">
        <w:rPr>
          <w:rFonts w:ascii="Arial" w:eastAsia="Arial" w:hAnsi="Arial" w:cs="Arial"/>
          <w:b/>
        </w:rPr>
        <w:t xml:space="preserve">lice </w:t>
      </w:r>
      <w:proofErr w:type="spellStart"/>
      <w:r w:rsidRPr="00852E70">
        <w:rPr>
          <w:rFonts w:ascii="Arial" w:eastAsia="Arial" w:hAnsi="Arial" w:cs="Arial"/>
          <w:b/>
        </w:rPr>
        <w:t>Visentin</w:t>
      </w:r>
      <w:proofErr w:type="spellEnd"/>
      <w:r w:rsidRPr="00852E70">
        <w:rPr>
          <w:rFonts w:ascii="Arial" w:eastAsia="Arial" w:hAnsi="Arial" w:cs="Arial"/>
          <w:b/>
        </w:rPr>
        <w:t xml:space="preserve">, </w:t>
      </w:r>
      <w:r w:rsidRPr="00852E70">
        <w:rPr>
          <w:rFonts w:ascii="Arial" w:eastAsia="Arial" w:hAnsi="Arial" w:cs="Arial"/>
        </w:rPr>
        <w:t>e un</w:t>
      </w:r>
      <w:r w:rsidRPr="00852E70">
        <w:rPr>
          <w:rFonts w:ascii="Arial" w:eastAsia="Arial" w:hAnsi="Arial" w:cs="Arial"/>
          <w:b/>
        </w:rPr>
        <w:t xml:space="preserve"> </w:t>
      </w:r>
      <w:r w:rsidRPr="00852E70">
        <w:rPr>
          <w:rFonts w:ascii="Arial" w:eastAsia="Arial" w:hAnsi="Arial" w:cs="Arial"/>
        </w:rPr>
        <w:t>progetto speciale di</w:t>
      </w:r>
      <w:r w:rsidRPr="00852E70">
        <w:rPr>
          <w:rFonts w:ascii="Arial" w:eastAsia="Arial" w:hAnsi="Arial" w:cs="Arial"/>
          <w:b/>
          <w:i/>
        </w:rPr>
        <w:t xml:space="preserve"> </w:t>
      </w:r>
      <w:r w:rsidRPr="00852E70">
        <w:rPr>
          <w:rFonts w:ascii="Arial" w:eastAsia="Arial" w:hAnsi="Arial" w:cs="Arial"/>
          <w:b/>
        </w:rPr>
        <w:t xml:space="preserve">Giuseppe Stampone </w:t>
      </w:r>
      <w:r w:rsidRPr="00852E70">
        <w:rPr>
          <w:rFonts w:ascii="Arial" w:eastAsia="Arial" w:hAnsi="Arial" w:cs="Arial"/>
        </w:rPr>
        <w:t xml:space="preserve">in dialogo con le fotografie di Scanno della </w:t>
      </w:r>
      <w:r w:rsidRPr="00852E70">
        <w:rPr>
          <w:rFonts w:ascii="Arial" w:eastAsia="Arial" w:hAnsi="Arial" w:cs="Arial"/>
          <w:b/>
        </w:rPr>
        <w:t xml:space="preserve">Collezione Franco e Serena </w:t>
      </w:r>
      <w:proofErr w:type="spellStart"/>
      <w:r w:rsidRPr="00852E70">
        <w:rPr>
          <w:rFonts w:ascii="Arial" w:eastAsia="Arial" w:hAnsi="Arial" w:cs="Arial"/>
          <w:b/>
        </w:rPr>
        <w:t>Pomilio</w:t>
      </w:r>
      <w:proofErr w:type="spellEnd"/>
      <w:r w:rsidRPr="00852E70">
        <w:rPr>
          <w:rFonts w:ascii="Arial" w:eastAsia="Arial" w:hAnsi="Arial" w:cs="Arial"/>
          <w:b/>
        </w:rPr>
        <w:t>.</w:t>
      </w:r>
      <w:r w:rsidRPr="00852E70">
        <w:rPr>
          <w:rFonts w:ascii="Arial" w:eastAsia="Arial" w:hAnsi="Arial" w:cs="Arial"/>
        </w:rPr>
        <w:t xml:space="preserve"> Il</w:t>
      </w:r>
      <w:r w:rsidRPr="00852E70">
        <w:rPr>
          <w:rFonts w:ascii="Arial" w:eastAsia="Arial" w:hAnsi="Arial" w:cs="Arial"/>
          <w:b/>
        </w:rPr>
        <w:t xml:space="preserve"> </w:t>
      </w:r>
      <w:r w:rsidR="00896973">
        <w:rPr>
          <w:rFonts w:ascii="Arial" w:eastAsia="Arial" w:hAnsi="Arial" w:cs="Arial"/>
        </w:rPr>
        <w:t>p</w:t>
      </w:r>
      <w:bookmarkStart w:id="0" w:name="_GoBack"/>
      <w:bookmarkEnd w:id="0"/>
      <w:r w:rsidRPr="00852E70">
        <w:rPr>
          <w:rFonts w:ascii="Arial" w:eastAsia="Arial" w:hAnsi="Arial" w:cs="Arial"/>
        </w:rPr>
        <w:t>rogetto di allestimento è di</w:t>
      </w:r>
      <w:r w:rsidRPr="00852E70">
        <w:rPr>
          <w:rFonts w:ascii="Arial" w:eastAsia="Arial" w:hAnsi="Arial" w:cs="Arial"/>
          <w:b/>
        </w:rPr>
        <w:t xml:space="preserve"> Benedetto </w:t>
      </w:r>
      <w:proofErr w:type="spellStart"/>
      <w:r w:rsidRPr="00852E70">
        <w:rPr>
          <w:rFonts w:ascii="Arial" w:eastAsia="Arial" w:hAnsi="Arial" w:cs="Arial"/>
          <w:b/>
        </w:rPr>
        <w:t>Turcano</w:t>
      </w:r>
      <w:proofErr w:type="spellEnd"/>
      <w:r w:rsidRPr="00852E70">
        <w:rPr>
          <w:rFonts w:ascii="Arial" w:eastAsia="Arial" w:hAnsi="Arial" w:cs="Arial"/>
          <w:b/>
        </w:rPr>
        <w:t>.</w:t>
      </w:r>
    </w:p>
    <w:p w:rsidR="00BA7799" w:rsidRPr="00852E70" w:rsidRDefault="00BA7799">
      <w:pPr>
        <w:spacing w:after="0" w:line="240" w:lineRule="auto"/>
        <w:ind w:left="-426" w:right="139"/>
        <w:jc w:val="both"/>
        <w:rPr>
          <w:rFonts w:ascii="Arial" w:eastAsia="Arial" w:hAnsi="Arial" w:cs="Arial"/>
          <w:sz w:val="12"/>
          <w:szCs w:val="12"/>
        </w:rPr>
      </w:pPr>
    </w:p>
    <w:p w:rsidR="00BA7799" w:rsidRPr="00852E70" w:rsidRDefault="00F735F6">
      <w:pPr>
        <w:spacing w:after="0" w:line="240" w:lineRule="auto"/>
        <w:ind w:left="-426" w:right="139"/>
        <w:jc w:val="both"/>
        <w:rPr>
          <w:rFonts w:ascii="Arial" w:eastAsia="Arial" w:hAnsi="Arial" w:cs="Arial"/>
          <w:highlight w:val="white"/>
        </w:rPr>
      </w:pPr>
      <w:r w:rsidRPr="00852E70">
        <w:rPr>
          <w:rFonts w:ascii="Arial" w:eastAsia="Arial" w:hAnsi="Arial" w:cs="Arial"/>
        </w:rPr>
        <w:t xml:space="preserve">La mostra, che omaggia nel titolo </w:t>
      </w:r>
      <w:r w:rsidRPr="00852E70">
        <w:rPr>
          <w:rFonts w:ascii="Arial" w:eastAsia="Arial" w:hAnsi="Arial" w:cs="Arial"/>
          <w:i/>
        </w:rPr>
        <w:t>Diario notturno</w:t>
      </w:r>
      <w:r w:rsidRPr="00852E70">
        <w:rPr>
          <w:rFonts w:ascii="Arial" w:eastAsia="Arial" w:hAnsi="Arial" w:cs="Arial"/>
        </w:rPr>
        <w:t xml:space="preserve"> (1956), </w:t>
      </w:r>
      <w:r w:rsidRPr="00852E70">
        <w:rPr>
          <w:rFonts w:ascii="Arial" w:eastAsia="Arial" w:hAnsi="Arial" w:cs="Arial"/>
          <w:highlight w:val="white"/>
        </w:rPr>
        <w:t>uno dei capolavori letterari di Ennio Flaiano, accoglie le opere di tredici artisti internazionali,</w:t>
      </w:r>
      <w:r w:rsidRPr="00852E70">
        <w:rPr>
          <w:rFonts w:ascii="Arial" w:eastAsia="Arial" w:hAnsi="Arial" w:cs="Arial"/>
          <w:b/>
          <w:highlight w:val="white"/>
        </w:rPr>
        <w:t xml:space="preserve"> </w:t>
      </w:r>
      <w:r w:rsidRPr="00852E70">
        <w:rPr>
          <w:rFonts w:ascii="Arial" w:eastAsia="Arial" w:hAnsi="Arial" w:cs="Arial"/>
          <w:highlight w:val="white"/>
        </w:rPr>
        <w:t>nati nell’ultimo trentennio del secolo scorso, in un percorso ch</w:t>
      </w:r>
      <w:r w:rsidR="00437757">
        <w:rPr>
          <w:rFonts w:ascii="Arial" w:eastAsia="Arial" w:hAnsi="Arial" w:cs="Arial"/>
          <w:highlight w:val="white"/>
        </w:rPr>
        <w:t>e invita ad abitare i sogni e a</w:t>
      </w:r>
      <w:r w:rsidRPr="00852E70">
        <w:rPr>
          <w:rFonts w:ascii="Arial" w:eastAsia="Arial" w:hAnsi="Arial" w:cs="Arial"/>
          <w:highlight w:val="white"/>
        </w:rPr>
        <w:t xml:space="preserve"> esplorare gli incubi del presente. In una contemporaneità caratterizzata da trasformazioni costanti, gli artisti coinvolti propongono un comune approccio immaginifico, ironico o perturbante, che, mutuando un termine riferito all’intelligenza artificiale, potrebbe essere definito “generativo”. </w:t>
      </w:r>
    </w:p>
    <w:p w:rsidR="00BA7799" w:rsidRPr="00852E70" w:rsidRDefault="00BA7799">
      <w:pPr>
        <w:spacing w:after="0" w:line="240" w:lineRule="auto"/>
        <w:ind w:left="-426" w:right="139"/>
        <w:jc w:val="both"/>
        <w:rPr>
          <w:rFonts w:ascii="Arial" w:eastAsia="Arial" w:hAnsi="Arial" w:cs="Arial"/>
          <w:sz w:val="12"/>
          <w:szCs w:val="12"/>
        </w:rPr>
      </w:pPr>
      <w:bookmarkStart w:id="1" w:name="_heading=h.yavymfab6bx6" w:colFirst="0" w:colLast="0"/>
      <w:bookmarkEnd w:id="1"/>
    </w:p>
    <w:p w:rsidR="00BA7799" w:rsidRPr="00852E70" w:rsidRDefault="00F735F6">
      <w:pPr>
        <w:spacing w:after="0" w:line="240" w:lineRule="auto"/>
        <w:ind w:left="-426" w:right="139"/>
        <w:jc w:val="both"/>
        <w:rPr>
          <w:rFonts w:ascii="Arial" w:eastAsia="Arial" w:hAnsi="Arial" w:cs="Arial"/>
        </w:rPr>
      </w:pPr>
      <w:bookmarkStart w:id="2" w:name="_heading=h.cm9z93iwkw6u" w:colFirst="0" w:colLast="0"/>
      <w:bookmarkEnd w:id="2"/>
      <w:r w:rsidRPr="00852E70">
        <w:rPr>
          <w:rFonts w:ascii="Arial" w:eastAsia="Arial" w:hAnsi="Arial" w:cs="Arial"/>
        </w:rPr>
        <w:t xml:space="preserve">All’interno della mostra, in continuità con l’atmosfera onirica e visionaria delle opere esposte nelle prime sale, si inserisce il progetto speciale di </w:t>
      </w:r>
      <w:r w:rsidRPr="00852E70">
        <w:rPr>
          <w:rFonts w:ascii="Arial" w:eastAsia="Arial" w:hAnsi="Arial" w:cs="Arial"/>
          <w:b/>
        </w:rPr>
        <w:t>Giuseppe Stampone</w:t>
      </w:r>
      <w:r w:rsidRPr="00852E70">
        <w:rPr>
          <w:rFonts w:ascii="Arial" w:eastAsia="Arial" w:hAnsi="Arial" w:cs="Arial"/>
        </w:rPr>
        <w:t xml:space="preserve"> che reinterpreta alcuni luoghi significativi del territorio abruzzese attraverso disegni su carta e su legno. Le sue opere sono poi poste in un dialogo con le fotografie del suggestivo borgo di Scanno provenienti dalla Collezione Franco e Serena </w:t>
      </w:r>
      <w:proofErr w:type="spellStart"/>
      <w:r w:rsidRPr="00852E70">
        <w:rPr>
          <w:rFonts w:ascii="Arial" w:eastAsia="Arial" w:hAnsi="Arial" w:cs="Arial"/>
        </w:rPr>
        <w:t>Pomilio</w:t>
      </w:r>
      <w:proofErr w:type="spellEnd"/>
      <w:r w:rsidRPr="00852E70">
        <w:rPr>
          <w:rFonts w:ascii="Arial" w:eastAsia="Arial" w:hAnsi="Arial" w:cs="Arial"/>
        </w:rPr>
        <w:t xml:space="preserve"> e realizzate da </w:t>
      </w:r>
      <w:r w:rsidRPr="00852E70">
        <w:rPr>
          <w:rFonts w:ascii="Arial" w:eastAsia="Arial" w:hAnsi="Arial" w:cs="Arial"/>
          <w:b/>
        </w:rPr>
        <w:t xml:space="preserve">Henri </w:t>
      </w:r>
      <w:proofErr w:type="spellStart"/>
      <w:r w:rsidRPr="00852E70">
        <w:rPr>
          <w:rFonts w:ascii="Arial" w:eastAsia="Arial" w:hAnsi="Arial" w:cs="Arial"/>
          <w:b/>
        </w:rPr>
        <w:t>Cartier-Bresson</w:t>
      </w:r>
      <w:proofErr w:type="spellEnd"/>
      <w:r w:rsidRPr="00852E70">
        <w:rPr>
          <w:rFonts w:ascii="Arial" w:eastAsia="Arial" w:hAnsi="Arial" w:cs="Arial"/>
          <w:b/>
        </w:rPr>
        <w:t xml:space="preserve">, Mario </w:t>
      </w:r>
      <w:proofErr w:type="spellStart"/>
      <w:r w:rsidRPr="00852E70">
        <w:rPr>
          <w:rFonts w:ascii="Arial" w:eastAsia="Arial" w:hAnsi="Arial" w:cs="Arial"/>
          <w:b/>
        </w:rPr>
        <w:t>Giacomelli</w:t>
      </w:r>
      <w:proofErr w:type="spellEnd"/>
      <w:r w:rsidRPr="00852E70">
        <w:rPr>
          <w:rFonts w:ascii="Arial" w:eastAsia="Arial" w:hAnsi="Arial" w:cs="Arial"/>
          <w:b/>
        </w:rPr>
        <w:t xml:space="preserve">, </w:t>
      </w:r>
      <w:proofErr w:type="spellStart"/>
      <w:r w:rsidRPr="00852E70">
        <w:rPr>
          <w:rFonts w:ascii="Arial" w:eastAsia="Arial" w:hAnsi="Arial" w:cs="Arial"/>
          <w:b/>
        </w:rPr>
        <w:t>Hilde</w:t>
      </w:r>
      <w:proofErr w:type="spellEnd"/>
      <w:r w:rsidRPr="00852E70">
        <w:rPr>
          <w:rFonts w:ascii="Arial" w:eastAsia="Arial" w:hAnsi="Arial" w:cs="Arial"/>
          <w:b/>
        </w:rPr>
        <w:t xml:space="preserve"> </w:t>
      </w:r>
      <w:proofErr w:type="spellStart"/>
      <w:r w:rsidRPr="00852E70">
        <w:rPr>
          <w:rFonts w:ascii="Arial" w:eastAsia="Arial" w:hAnsi="Arial" w:cs="Arial"/>
          <w:b/>
        </w:rPr>
        <w:t>Lotz-Bauer</w:t>
      </w:r>
      <w:proofErr w:type="spellEnd"/>
      <w:r w:rsidRPr="00852E70">
        <w:rPr>
          <w:rFonts w:ascii="Arial" w:eastAsia="Arial" w:hAnsi="Arial" w:cs="Arial"/>
          <w:b/>
        </w:rPr>
        <w:t xml:space="preserve">, Gianni </w:t>
      </w:r>
      <w:proofErr w:type="spellStart"/>
      <w:r w:rsidRPr="00852E70">
        <w:rPr>
          <w:rFonts w:ascii="Arial" w:eastAsia="Arial" w:hAnsi="Arial" w:cs="Arial"/>
          <w:b/>
        </w:rPr>
        <w:t>Berengo</w:t>
      </w:r>
      <w:proofErr w:type="spellEnd"/>
      <w:r w:rsidRPr="00852E70">
        <w:rPr>
          <w:rFonts w:ascii="Arial" w:eastAsia="Arial" w:hAnsi="Arial" w:cs="Arial"/>
          <w:b/>
        </w:rPr>
        <w:t xml:space="preserve"> </w:t>
      </w:r>
      <w:proofErr w:type="spellStart"/>
      <w:r w:rsidRPr="00852E70">
        <w:rPr>
          <w:rFonts w:ascii="Arial" w:eastAsia="Arial" w:hAnsi="Arial" w:cs="Arial"/>
          <w:b/>
        </w:rPr>
        <w:t>Gardin</w:t>
      </w:r>
      <w:proofErr w:type="spellEnd"/>
      <w:r w:rsidRPr="00852E70">
        <w:rPr>
          <w:rFonts w:ascii="Arial" w:eastAsia="Arial" w:hAnsi="Arial" w:cs="Arial"/>
          <w:b/>
        </w:rPr>
        <w:t xml:space="preserve">, Mimmo </w:t>
      </w:r>
      <w:proofErr w:type="spellStart"/>
      <w:r w:rsidRPr="00852E70">
        <w:rPr>
          <w:rFonts w:ascii="Arial" w:eastAsia="Arial" w:hAnsi="Arial" w:cs="Arial"/>
          <w:b/>
        </w:rPr>
        <w:t>Jodice</w:t>
      </w:r>
      <w:proofErr w:type="spellEnd"/>
      <w:r w:rsidRPr="00852E70">
        <w:rPr>
          <w:rFonts w:ascii="Arial" w:eastAsia="Arial" w:hAnsi="Arial" w:cs="Arial"/>
          <w:b/>
        </w:rPr>
        <w:t xml:space="preserve"> e Ferdinando </w:t>
      </w:r>
      <w:proofErr w:type="spellStart"/>
      <w:r w:rsidRPr="00852E70">
        <w:rPr>
          <w:rFonts w:ascii="Arial" w:eastAsia="Arial" w:hAnsi="Arial" w:cs="Arial"/>
          <w:b/>
        </w:rPr>
        <w:t>Scianna</w:t>
      </w:r>
      <w:proofErr w:type="spellEnd"/>
      <w:r w:rsidRPr="00852E70">
        <w:rPr>
          <w:rFonts w:ascii="Arial" w:eastAsia="Arial" w:hAnsi="Arial" w:cs="Arial"/>
        </w:rPr>
        <w:t xml:space="preserve">: immagini nelle quali si riscontra uno sguardo sulla vita quotidiana di uno dei borghi più rappresentativi d’Abruzzo, con particolare attenzione all’operosità delle donne di cui si riconoscono gli abiti tradizionali. </w:t>
      </w:r>
    </w:p>
    <w:p w:rsidR="00BA7799" w:rsidRPr="00852E70" w:rsidRDefault="00BA7799">
      <w:pPr>
        <w:spacing w:after="0" w:line="240" w:lineRule="auto"/>
        <w:ind w:left="-426" w:right="139"/>
        <w:jc w:val="both"/>
        <w:rPr>
          <w:rFonts w:ascii="Arial" w:eastAsia="Arial" w:hAnsi="Arial" w:cs="Arial"/>
          <w:sz w:val="12"/>
          <w:szCs w:val="12"/>
        </w:rPr>
      </w:pPr>
      <w:bookmarkStart w:id="3" w:name="_heading=h.kr1zs1h6ferd" w:colFirst="0" w:colLast="0"/>
      <w:bookmarkEnd w:id="3"/>
    </w:p>
    <w:p w:rsidR="00BA7799" w:rsidRPr="00852E70" w:rsidRDefault="00F735F6">
      <w:pPr>
        <w:spacing w:after="0" w:line="240" w:lineRule="auto"/>
        <w:ind w:left="-426" w:right="139"/>
        <w:jc w:val="both"/>
        <w:rPr>
          <w:rFonts w:ascii="Arial" w:eastAsia="Arial" w:hAnsi="Arial" w:cs="Arial"/>
        </w:rPr>
      </w:pPr>
      <w:bookmarkStart w:id="4" w:name="_heading=h.30j0zll" w:colFirst="0" w:colLast="0"/>
      <w:bookmarkEnd w:id="4"/>
      <w:r w:rsidRPr="00852E70">
        <w:rPr>
          <w:rFonts w:ascii="Arial" w:eastAsia="Arial" w:hAnsi="Arial" w:cs="Arial"/>
        </w:rPr>
        <w:t xml:space="preserve">Dice il curatore </w:t>
      </w:r>
      <w:r w:rsidRPr="00852E70">
        <w:rPr>
          <w:rFonts w:ascii="Arial" w:eastAsia="Arial" w:hAnsi="Arial" w:cs="Arial"/>
          <w:b/>
        </w:rPr>
        <w:t xml:space="preserve">Bartolomeo </w:t>
      </w:r>
      <w:proofErr w:type="spellStart"/>
      <w:r w:rsidRPr="00852E70">
        <w:rPr>
          <w:rFonts w:ascii="Arial" w:eastAsia="Arial" w:hAnsi="Arial" w:cs="Arial"/>
          <w:b/>
        </w:rPr>
        <w:t>Pietromarchi</w:t>
      </w:r>
      <w:proofErr w:type="spellEnd"/>
      <w:r w:rsidRPr="00852E70">
        <w:rPr>
          <w:rFonts w:ascii="Arial" w:eastAsia="Arial" w:hAnsi="Arial" w:cs="Arial"/>
        </w:rPr>
        <w:t xml:space="preserve">: “In </w:t>
      </w:r>
      <w:r w:rsidRPr="00852E70">
        <w:rPr>
          <w:rFonts w:ascii="Arial" w:eastAsia="Arial" w:hAnsi="Arial" w:cs="Arial"/>
          <w:i/>
        </w:rPr>
        <w:t>Diario notturno. Di sogni, incubi e bestiari immaginari</w:t>
      </w:r>
      <w:r w:rsidRPr="00852E70">
        <w:rPr>
          <w:rFonts w:ascii="Arial" w:eastAsia="Arial" w:hAnsi="Arial" w:cs="Arial"/>
        </w:rPr>
        <w:t>, abbiamo riunito ar</w:t>
      </w:r>
      <w:r w:rsidR="00437757">
        <w:rPr>
          <w:rFonts w:ascii="Arial" w:eastAsia="Arial" w:hAnsi="Arial" w:cs="Arial"/>
        </w:rPr>
        <w:t>tisti che si</w:t>
      </w:r>
      <w:r w:rsidRPr="00852E70">
        <w:rPr>
          <w:rFonts w:ascii="Arial" w:eastAsia="Arial" w:hAnsi="Arial" w:cs="Arial"/>
        </w:rPr>
        <w:t xml:space="preserve"> pongono oggi come l’avanguardia di una nuova sensibilità estetica nella comprensione delle sempre più complesse dinamiche del mondo attuale. Un’arte profondamente influenzata dall’ambiente digitale, ma non necessariamente tecnologica, che si interroga sulle trasformazioni e i mutamenti antropologici e culturali in atto. Ne derivano opere in cui scenari inediti sono pervasi da forme e situazioni visionarie e perturbanti, in cui specie animali e vegetali si innestano con quelle fossili, digitali e tecnologiche creando nuovi ibridi, e in cui emigrazioni oniriche ribaltano i piani tra realtà e finzione. La mostra, infine, omaggia l’Abruzzo e la sua capacità narrativa </w:t>
      </w:r>
      <w:r w:rsidR="00E14D93" w:rsidRPr="00852E70">
        <w:rPr>
          <w:rFonts w:ascii="Arial" w:eastAsia="Arial" w:hAnsi="Arial" w:cs="Arial"/>
        </w:rPr>
        <w:t xml:space="preserve">apprezzabile nel lavoro realizzato da </w:t>
      </w:r>
      <w:r w:rsidRPr="00852E70">
        <w:rPr>
          <w:rFonts w:ascii="Arial" w:eastAsia="Arial" w:hAnsi="Arial" w:cs="Arial"/>
        </w:rPr>
        <w:t>Giuseppe Stampone</w:t>
      </w:r>
      <w:r w:rsidR="00E14D93" w:rsidRPr="00852E70">
        <w:rPr>
          <w:rFonts w:ascii="Arial" w:eastAsia="Arial" w:hAnsi="Arial" w:cs="Arial"/>
        </w:rPr>
        <w:t>”.</w:t>
      </w:r>
    </w:p>
    <w:p w:rsidR="00BA7799" w:rsidRPr="00852E70" w:rsidRDefault="00BA7799">
      <w:pPr>
        <w:spacing w:after="0" w:line="240" w:lineRule="auto"/>
        <w:ind w:left="-426" w:right="139"/>
        <w:jc w:val="both"/>
        <w:rPr>
          <w:rFonts w:ascii="Arial" w:eastAsia="Arial" w:hAnsi="Arial" w:cs="Arial"/>
          <w:sz w:val="12"/>
          <w:szCs w:val="12"/>
        </w:rPr>
      </w:pPr>
    </w:p>
    <w:p w:rsidR="00BA7799" w:rsidRPr="00852E70" w:rsidRDefault="00F735F6">
      <w:pPr>
        <w:spacing w:after="0" w:line="240" w:lineRule="auto"/>
        <w:ind w:left="-426" w:right="139"/>
        <w:jc w:val="both"/>
        <w:rPr>
          <w:rFonts w:ascii="Arial" w:eastAsia="Arial" w:hAnsi="Arial" w:cs="Arial"/>
        </w:rPr>
      </w:pPr>
      <w:r w:rsidRPr="00852E70">
        <w:rPr>
          <w:rFonts w:ascii="Arial" w:eastAsia="Arial" w:hAnsi="Arial" w:cs="Arial"/>
        </w:rPr>
        <w:lastRenderedPageBreak/>
        <w:t xml:space="preserve">Fino al 7 gennaio 2023, l’atmosfera onirica di </w:t>
      </w:r>
      <w:r w:rsidRPr="00852E70">
        <w:rPr>
          <w:rFonts w:ascii="Arial" w:eastAsia="Arial" w:hAnsi="Arial" w:cs="Arial"/>
          <w:i/>
        </w:rPr>
        <w:t>Diario Notturno</w:t>
      </w:r>
      <w:r w:rsidRPr="00852E70">
        <w:rPr>
          <w:rFonts w:ascii="Arial" w:eastAsia="Arial" w:hAnsi="Arial" w:cs="Arial"/>
        </w:rPr>
        <w:t xml:space="preserve"> è in relazione nella Project Room del museo con le opere dell’artista aquilana di adozione, </w:t>
      </w:r>
      <w:r w:rsidRPr="00852E70">
        <w:rPr>
          <w:rFonts w:ascii="Arial" w:eastAsia="Arial" w:hAnsi="Arial" w:cs="Arial"/>
          <w:b/>
        </w:rPr>
        <w:t xml:space="preserve">Tiziana </w:t>
      </w:r>
      <w:proofErr w:type="spellStart"/>
      <w:r w:rsidRPr="00852E70">
        <w:rPr>
          <w:rFonts w:ascii="Arial" w:eastAsia="Arial" w:hAnsi="Arial" w:cs="Arial"/>
          <w:b/>
        </w:rPr>
        <w:t>Fusari</w:t>
      </w:r>
      <w:proofErr w:type="spellEnd"/>
      <w:r w:rsidRPr="00852E70">
        <w:rPr>
          <w:rFonts w:ascii="Arial" w:eastAsia="Arial" w:hAnsi="Arial" w:cs="Arial"/>
        </w:rPr>
        <w:t xml:space="preserve"> (1951-2012) e il suo immaginario, ironico e magico, popolato da creature fantastiche, giochi di parole, ricordi e memorie. L’allestimento è parte di </w:t>
      </w:r>
      <w:r w:rsidRPr="00852E70">
        <w:rPr>
          <w:rFonts w:ascii="Arial" w:eastAsia="Arial" w:hAnsi="Arial" w:cs="Arial"/>
          <w:i/>
        </w:rPr>
        <w:t xml:space="preserve">La </w:t>
      </w:r>
      <w:proofErr w:type="spellStart"/>
      <w:r w:rsidRPr="00852E70">
        <w:rPr>
          <w:rFonts w:ascii="Arial" w:eastAsia="Arial" w:hAnsi="Arial" w:cs="Arial"/>
          <w:i/>
        </w:rPr>
        <w:t>Comédie</w:t>
      </w:r>
      <w:proofErr w:type="spellEnd"/>
      <w:r w:rsidRPr="00852E70">
        <w:rPr>
          <w:rFonts w:ascii="Arial" w:eastAsia="Arial" w:hAnsi="Arial" w:cs="Arial"/>
          <w:i/>
        </w:rPr>
        <w:t xml:space="preserve"> </w:t>
      </w:r>
      <w:proofErr w:type="spellStart"/>
      <w:r w:rsidRPr="00852E70">
        <w:rPr>
          <w:rFonts w:ascii="Arial" w:eastAsia="Arial" w:hAnsi="Arial" w:cs="Arial"/>
          <w:i/>
        </w:rPr>
        <w:t>Humaine</w:t>
      </w:r>
      <w:proofErr w:type="spellEnd"/>
      <w:r w:rsidRPr="00852E70">
        <w:rPr>
          <w:rFonts w:ascii="Arial" w:eastAsia="Arial" w:hAnsi="Arial" w:cs="Arial"/>
          <w:i/>
        </w:rPr>
        <w:t xml:space="preserve"> di Tiziana </w:t>
      </w:r>
      <w:proofErr w:type="spellStart"/>
      <w:r w:rsidRPr="00852E70">
        <w:rPr>
          <w:rFonts w:ascii="Arial" w:eastAsia="Arial" w:hAnsi="Arial" w:cs="Arial"/>
          <w:i/>
        </w:rPr>
        <w:t>Fusari</w:t>
      </w:r>
      <w:proofErr w:type="spellEnd"/>
      <w:r w:rsidRPr="00852E70">
        <w:rPr>
          <w:rFonts w:ascii="Arial" w:eastAsia="Arial" w:hAnsi="Arial" w:cs="Arial"/>
        </w:rPr>
        <w:t xml:space="preserve">, mostra diffusa, nata dalla collaborazione tra il MAXXI L’Aquila e la Fondazione Giorgio </w:t>
      </w:r>
      <w:proofErr w:type="spellStart"/>
      <w:r w:rsidRPr="00852E70">
        <w:rPr>
          <w:rFonts w:ascii="Arial" w:eastAsia="Arial" w:hAnsi="Arial" w:cs="Arial"/>
        </w:rPr>
        <w:t>Bonanni</w:t>
      </w:r>
      <w:proofErr w:type="spellEnd"/>
      <w:r w:rsidRPr="00852E70">
        <w:rPr>
          <w:rFonts w:ascii="Arial" w:eastAsia="Arial" w:hAnsi="Arial" w:cs="Arial"/>
        </w:rPr>
        <w:t xml:space="preserve"> Onlus dell’Aquila.</w:t>
      </w:r>
    </w:p>
    <w:p w:rsidR="00BA7799" w:rsidRPr="00852E70" w:rsidRDefault="00BA7799">
      <w:pPr>
        <w:spacing w:after="0" w:line="240" w:lineRule="auto"/>
        <w:ind w:left="-426" w:right="139"/>
        <w:jc w:val="both"/>
        <w:rPr>
          <w:rFonts w:ascii="Arial" w:eastAsia="Arial" w:hAnsi="Arial" w:cs="Arial"/>
          <w:sz w:val="12"/>
          <w:szCs w:val="12"/>
        </w:rPr>
      </w:pPr>
      <w:bookmarkStart w:id="5" w:name="_heading=h.gjeewo2iory" w:colFirst="0" w:colLast="0"/>
      <w:bookmarkEnd w:id="5"/>
    </w:p>
    <w:p w:rsidR="00BA7799" w:rsidRPr="00852E70" w:rsidRDefault="00F735F6">
      <w:pPr>
        <w:spacing w:after="0" w:line="240" w:lineRule="auto"/>
        <w:ind w:left="-426" w:right="139"/>
        <w:jc w:val="both"/>
        <w:rPr>
          <w:rFonts w:ascii="Arial" w:eastAsia="Arial" w:hAnsi="Arial" w:cs="Arial"/>
          <w:b/>
        </w:rPr>
      </w:pPr>
      <w:bookmarkStart w:id="6" w:name="_heading=h.wmpjl2sg1lm2" w:colFirst="0" w:colLast="0"/>
      <w:bookmarkEnd w:id="6"/>
      <w:r w:rsidRPr="00852E70">
        <w:rPr>
          <w:rFonts w:ascii="Arial" w:eastAsia="Arial" w:hAnsi="Arial" w:cs="Arial"/>
          <w:b/>
        </w:rPr>
        <w:t>Percorso di mostra</w:t>
      </w:r>
    </w:p>
    <w:p w:rsidR="00BA7799" w:rsidRPr="00852E70" w:rsidRDefault="00F735F6">
      <w:pPr>
        <w:spacing w:after="0" w:line="240" w:lineRule="auto"/>
        <w:ind w:left="-426" w:right="139"/>
        <w:jc w:val="both"/>
        <w:rPr>
          <w:rFonts w:ascii="Arial" w:eastAsia="Arial" w:hAnsi="Arial" w:cs="Arial"/>
          <w:highlight w:val="white"/>
        </w:rPr>
      </w:pPr>
      <w:bookmarkStart w:id="7" w:name="_heading=h.ev2x6k58j28q" w:colFirst="0" w:colLast="0"/>
      <w:bookmarkEnd w:id="7"/>
      <w:r w:rsidRPr="00852E70">
        <w:rPr>
          <w:rFonts w:ascii="Arial" w:eastAsia="Arial" w:hAnsi="Arial" w:cs="Arial"/>
        </w:rPr>
        <w:t xml:space="preserve">Già dalla scalinata che conduce al piano nobile di Palazzo </w:t>
      </w:r>
      <w:proofErr w:type="spellStart"/>
      <w:r w:rsidRPr="00852E70">
        <w:rPr>
          <w:rFonts w:ascii="Arial" w:eastAsia="Arial" w:hAnsi="Arial" w:cs="Arial"/>
        </w:rPr>
        <w:t>Ardinghelli</w:t>
      </w:r>
      <w:proofErr w:type="spellEnd"/>
      <w:r w:rsidRPr="00852E70">
        <w:rPr>
          <w:rFonts w:ascii="Arial" w:eastAsia="Arial" w:hAnsi="Arial" w:cs="Arial"/>
        </w:rPr>
        <w:t xml:space="preserve">, figure enigmatiche accolgono il visitatore: </w:t>
      </w:r>
      <w:r w:rsidRPr="00852E70">
        <w:rPr>
          <w:rFonts w:ascii="Arial" w:eastAsia="Arial" w:hAnsi="Arial" w:cs="Arial"/>
          <w:b/>
          <w:i/>
          <w:highlight w:val="white"/>
        </w:rPr>
        <w:t xml:space="preserve">The </w:t>
      </w:r>
      <w:proofErr w:type="spellStart"/>
      <w:r w:rsidRPr="00852E70">
        <w:rPr>
          <w:rFonts w:ascii="Arial" w:eastAsia="Arial" w:hAnsi="Arial" w:cs="Arial"/>
          <w:b/>
          <w:i/>
          <w:highlight w:val="white"/>
        </w:rPr>
        <w:t>Stuffed</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Shirt</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Chorus</w:t>
      </w:r>
      <w:proofErr w:type="spellEnd"/>
      <w:r w:rsidRPr="00852E70">
        <w:rPr>
          <w:rFonts w:ascii="Arial" w:eastAsia="Arial" w:hAnsi="Arial" w:cs="Arial"/>
          <w:highlight w:val="white"/>
        </w:rPr>
        <w:t xml:space="preserve"> di</w:t>
      </w:r>
      <w:r w:rsidRPr="00852E70">
        <w:rPr>
          <w:rFonts w:ascii="Arial" w:eastAsia="Arial" w:hAnsi="Arial" w:cs="Arial"/>
        </w:rPr>
        <w:t xml:space="preserve"> </w:t>
      </w:r>
      <w:r w:rsidRPr="00852E70">
        <w:rPr>
          <w:rFonts w:ascii="Arial" w:eastAsia="Arial" w:hAnsi="Arial" w:cs="Arial"/>
          <w:b/>
        </w:rPr>
        <w:t xml:space="preserve">Anna </w:t>
      </w:r>
      <w:proofErr w:type="spellStart"/>
      <w:r w:rsidRPr="00852E70">
        <w:rPr>
          <w:rFonts w:ascii="Arial" w:eastAsia="Arial" w:hAnsi="Arial" w:cs="Arial"/>
          <w:b/>
        </w:rPr>
        <w:t>Franceschini</w:t>
      </w:r>
      <w:proofErr w:type="spellEnd"/>
      <w:r w:rsidRPr="00852E70">
        <w:rPr>
          <w:rFonts w:ascii="Arial" w:eastAsia="Arial" w:hAnsi="Arial" w:cs="Arial"/>
          <w:b/>
        </w:rPr>
        <w:t>,</w:t>
      </w:r>
      <w:r w:rsidRPr="00852E70">
        <w:rPr>
          <w:rFonts w:ascii="Arial" w:eastAsia="Arial" w:hAnsi="Arial" w:cs="Arial"/>
        </w:rPr>
        <w:t xml:space="preserve"> una “stira camicie antropomorfa” protagonista di una coreografia programmata dall’artista attraverso un algoritmo, e </w:t>
      </w:r>
      <w:r w:rsidRPr="00852E70">
        <w:rPr>
          <w:rFonts w:ascii="Arial" w:eastAsia="Arial" w:hAnsi="Arial" w:cs="Arial"/>
          <w:b/>
          <w:i/>
        </w:rPr>
        <w:t xml:space="preserve">The </w:t>
      </w:r>
      <w:proofErr w:type="spellStart"/>
      <w:r w:rsidRPr="00852E70">
        <w:rPr>
          <w:rFonts w:ascii="Arial" w:eastAsia="Arial" w:hAnsi="Arial" w:cs="Arial"/>
          <w:b/>
          <w:i/>
        </w:rPr>
        <w:t>oldest</w:t>
      </w:r>
      <w:proofErr w:type="spellEnd"/>
      <w:r w:rsidRPr="00852E70">
        <w:rPr>
          <w:rFonts w:ascii="Arial" w:eastAsia="Arial" w:hAnsi="Arial" w:cs="Arial"/>
        </w:rPr>
        <w:t xml:space="preserve"> e </w:t>
      </w:r>
      <w:r w:rsidRPr="00852E70">
        <w:rPr>
          <w:rFonts w:ascii="Arial" w:eastAsia="Arial" w:hAnsi="Arial" w:cs="Arial"/>
          <w:b/>
          <w:i/>
        </w:rPr>
        <w:t xml:space="preserve">Macello, </w:t>
      </w:r>
      <w:r w:rsidRPr="00852E70">
        <w:rPr>
          <w:rFonts w:ascii="Arial" w:eastAsia="Arial" w:hAnsi="Arial" w:cs="Arial"/>
        </w:rPr>
        <w:t xml:space="preserve">due sculture dalle forme </w:t>
      </w:r>
      <w:proofErr w:type="spellStart"/>
      <w:r w:rsidRPr="00852E70">
        <w:rPr>
          <w:rFonts w:ascii="Arial" w:eastAsia="Arial" w:hAnsi="Arial" w:cs="Arial"/>
        </w:rPr>
        <w:t>biomorfe</w:t>
      </w:r>
      <w:proofErr w:type="spellEnd"/>
      <w:r w:rsidRPr="00852E70">
        <w:rPr>
          <w:rFonts w:ascii="Arial" w:eastAsia="Arial" w:hAnsi="Arial" w:cs="Arial"/>
        </w:rPr>
        <w:t xml:space="preserve"> innestate in protesi artificiali</w:t>
      </w:r>
      <w:r w:rsidRPr="00852E70">
        <w:rPr>
          <w:rFonts w:ascii="Arial" w:eastAsia="Arial" w:hAnsi="Arial" w:cs="Arial"/>
          <w:b/>
        </w:rPr>
        <w:t xml:space="preserve"> </w:t>
      </w:r>
      <w:r w:rsidRPr="00852E70">
        <w:rPr>
          <w:rFonts w:ascii="Arial" w:eastAsia="Arial" w:hAnsi="Arial" w:cs="Arial"/>
        </w:rPr>
        <w:t xml:space="preserve">di </w:t>
      </w:r>
      <w:r w:rsidRPr="00852E70">
        <w:rPr>
          <w:rFonts w:ascii="Arial" w:eastAsia="Arial" w:hAnsi="Arial" w:cs="Arial"/>
          <w:b/>
        </w:rPr>
        <w:t>Giulia Cenci</w:t>
      </w:r>
      <w:r w:rsidRPr="00852E70">
        <w:rPr>
          <w:rFonts w:ascii="Arial" w:eastAsia="Arial" w:hAnsi="Arial" w:cs="Arial"/>
        </w:rPr>
        <w:t xml:space="preserve"> che animano il corridoio finestrato e introducono alle grandi sale barocche con i ricchi camini. La prima </w:t>
      </w:r>
      <w:r w:rsidR="004E32C4" w:rsidRPr="00852E70">
        <w:rPr>
          <w:rFonts w:ascii="Arial" w:eastAsia="Arial" w:hAnsi="Arial" w:cs="Arial"/>
        </w:rPr>
        <w:t xml:space="preserve">sala </w:t>
      </w:r>
      <w:r w:rsidRPr="00852E70">
        <w:rPr>
          <w:rFonts w:ascii="Arial" w:eastAsia="Arial" w:hAnsi="Arial" w:cs="Arial"/>
        </w:rPr>
        <w:t xml:space="preserve">accoglie l’universo </w:t>
      </w:r>
      <w:r w:rsidR="00437757">
        <w:rPr>
          <w:rFonts w:ascii="Arial" w:eastAsia="Arial" w:hAnsi="Arial" w:cs="Arial"/>
        </w:rPr>
        <w:t>ironico, criptico e malinconico</w:t>
      </w:r>
      <w:r w:rsidRPr="00852E70">
        <w:rPr>
          <w:rFonts w:ascii="Arial" w:eastAsia="Arial" w:hAnsi="Arial" w:cs="Arial"/>
        </w:rPr>
        <w:t xml:space="preserve"> di </w:t>
      </w:r>
      <w:r w:rsidRPr="00852E70">
        <w:rPr>
          <w:rFonts w:ascii="Arial" w:eastAsia="Arial" w:hAnsi="Arial" w:cs="Arial"/>
          <w:b/>
        </w:rPr>
        <w:t xml:space="preserve">Valerio </w:t>
      </w:r>
      <w:proofErr w:type="spellStart"/>
      <w:r w:rsidRPr="00852E70">
        <w:rPr>
          <w:rFonts w:ascii="Arial" w:eastAsia="Arial" w:hAnsi="Arial" w:cs="Arial"/>
          <w:b/>
        </w:rPr>
        <w:t>Nicolai</w:t>
      </w:r>
      <w:proofErr w:type="spellEnd"/>
      <w:r w:rsidRPr="00852E70">
        <w:rPr>
          <w:rFonts w:ascii="Arial" w:eastAsia="Arial" w:hAnsi="Arial" w:cs="Arial"/>
          <w:b/>
        </w:rPr>
        <w:t xml:space="preserve"> </w:t>
      </w:r>
      <w:r w:rsidRPr="00852E70">
        <w:rPr>
          <w:rFonts w:ascii="Arial" w:eastAsia="Arial" w:hAnsi="Arial" w:cs="Arial"/>
        </w:rPr>
        <w:t xml:space="preserve">con i tre dipinti </w:t>
      </w:r>
      <w:r w:rsidRPr="00852E70">
        <w:rPr>
          <w:rFonts w:ascii="Arial" w:eastAsia="Arial" w:hAnsi="Arial" w:cs="Arial"/>
          <w:b/>
          <w:i/>
        </w:rPr>
        <w:t>Castello in corridoio, Due battitori e un pollo bis/ Pollo in acquario</w:t>
      </w:r>
      <w:r w:rsidRPr="00852E70">
        <w:rPr>
          <w:rFonts w:ascii="Arial" w:eastAsia="Arial" w:hAnsi="Arial" w:cs="Arial"/>
          <w:i/>
        </w:rPr>
        <w:t xml:space="preserve">, </w:t>
      </w:r>
      <w:r w:rsidRPr="00852E70">
        <w:rPr>
          <w:rFonts w:ascii="Arial" w:eastAsia="Arial" w:hAnsi="Arial" w:cs="Arial"/>
          <w:b/>
          <w:i/>
        </w:rPr>
        <w:t>Poveri fichi</w:t>
      </w:r>
      <w:r w:rsidRPr="00852E70">
        <w:rPr>
          <w:rFonts w:ascii="Arial" w:eastAsia="Arial" w:hAnsi="Arial" w:cs="Arial"/>
          <w:i/>
        </w:rPr>
        <w:t xml:space="preserve">, </w:t>
      </w:r>
      <w:r w:rsidRPr="00852E70">
        <w:rPr>
          <w:rFonts w:ascii="Arial" w:eastAsia="Arial" w:hAnsi="Arial" w:cs="Arial"/>
        </w:rPr>
        <w:t xml:space="preserve">rebus senza chiare soluzioni in cui elementi architettonici fantastici sono immersi in un </w:t>
      </w:r>
      <w:r w:rsidRPr="00852E70">
        <w:rPr>
          <w:rFonts w:ascii="Arial" w:eastAsia="Arial" w:hAnsi="Arial" w:cs="Arial"/>
          <w:i/>
        </w:rPr>
        <w:t>nonsense</w:t>
      </w:r>
      <w:r w:rsidRPr="00852E70">
        <w:rPr>
          <w:rFonts w:ascii="Arial" w:eastAsia="Arial" w:hAnsi="Arial" w:cs="Arial"/>
        </w:rPr>
        <w:t xml:space="preserve"> generale. Le tele sono in dialogo con opere fotografiche di </w:t>
      </w:r>
      <w:r w:rsidRPr="00852E70">
        <w:rPr>
          <w:rFonts w:ascii="Arial" w:eastAsia="Arial" w:hAnsi="Arial" w:cs="Arial"/>
          <w:b/>
        </w:rPr>
        <w:t xml:space="preserve">Caterina De Nicola </w:t>
      </w:r>
      <w:r w:rsidRPr="00852E70">
        <w:rPr>
          <w:rFonts w:ascii="Arial" w:eastAsia="Arial" w:hAnsi="Arial" w:cs="Arial"/>
        </w:rPr>
        <w:t xml:space="preserve">e con </w:t>
      </w:r>
      <w:r w:rsidRPr="00852E70">
        <w:rPr>
          <w:rFonts w:ascii="Arial" w:eastAsia="Arial" w:hAnsi="Arial" w:cs="Arial"/>
          <w:highlight w:val="white"/>
        </w:rPr>
        <w:t xml:space="preserve">due </w:t>
      </w:r>
      <w:r w:rsidRPr="00852E70">
        <w:rPr>
          <w:rFonts w:ascii="Arial" w:eastAsia="Arial" w:hAnsi="Arial" w:cs="Arial"/>
        </w:rPr>
        <w:t xml:space="preserve">surreali sculture </w:t>
      </w:r>
      <w:r w:rsidRPr="00852E70">
        <w:rPr>
          <w:rFonts w:ascii="Arial" w:eastAsia="Arial" w:hAnsi="Arial" w:cs="Arial"/>
          <w:highlight w:val="white"/>
        </w:rPr>
        <w:t xml:space="preserve">della serie </w:t>
      </w:r>
      <w:proofErr w:type="spellStart"/>
      <w:r w:rsidRPr="00852E70">
        <w:rPr>
          <w:rFonts w:ascii="Arial" w:eastAsia="Arial" w:hAnsi="Arial" w:cs="Arial"/>
          <w:b/>
          <w:i/>
          <w:highlight w:val="white"/>
        </w:rPr>
        <w:t>Yet</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Another</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Unrealistic</w:t>
      </w:r>
      <w:proofErr w:type="spellEnd"/>
      <w:r w:rsidRPr="00852E70">
        <w:rPr>
          <w:rFonts w:ascii="Arial" w:eastAsia="Arial" w:hAnsi="Arial" w:cs="Arial"/>
          <w:b/>
          <w:i/>
          <w:highlight w:val="white"/>
        </w:rPr>
        <w:t xml:space="preserve"> Standard </w:t>
      </w:r>
      <w:r w:rsidRPr="00852E70">
        <w:rPr>
          <w:rFonts w:ascii="Arial" w:eastAsia="Arial" w:hAnsi="Arial" w:cs="Arial"/>
          <w:highlight w:val="white"/>
        </w:rPr>
        <w:t>in cui gli elementi realizzati dall’artista costituiscono un espediente per riconfigurare il manichino, generalmente espressione di un canone corporeo standardizzato.</w:t>
      </w:r>
    </w:p>
    <w:p w:rsidR="00BA7799" w:rsidRPr="00852E70" w:rsidRDefault="00F735F6">
      <w:pPr>
        <w:spacing w:after="0" w:line="240" w:lineRule="auto"/>
        <w:ind w:left="-426" w:right="139"/>
        <w:jc w:val="both"/>
        <w:rPr>
          <w:rFonts w:ascii="Arial" w:eastAsia="Arial" w:hAnsi="Arial" w:cs="Arial"/>
          <w:highlight w:val="white"/>
        </w:rPr>
      </w:pPr>
      <w:bookmarkStart w:id="8" w:name="_heading=h.1l0z73xteklx" w:colFirst="0" w:colLast="0"/>
      <w:bookmarkEnd w:id="8"/>
      <w:r w:rsidRPr="00852E70">
        <w:rPr>
          <w:rFonts w:ascii="Arial" w:eastAsia="Arial" w:hAnsi="Arial" w:cs="Arial"/>
          <w:highlight w:val="white"/>
        </w:rPr>
        <w:t xml:space="preserve">Nella seconda delle sale barocche, il visitatore entra in una dimensione marina abitata dall’opera </w:t>
      </w:r>
      <w:r w:rsidRPr="00852E70">
        <w:rPr>
          <w:rFonts w:ascii="Arial" w:eastAsia="Arial" w:hAnsi="Arial" w:cs="Arial"/>
          <w:b/>
          <w:i/>
          <w:highlight w:val="white"/>
        </w:rPr>
        <w:t xml:space="preserve">I </w:t>
      </w:r>
      <w:proofErr w:type="spellStart"/>
      <w:r w:rsidRPr="00852E70">
        <w:rPr>
          <w:rFonts w:ascii="Arial" w:eastAsia="Arial" w:hAnsi="Arial" w:cs="Arial"/>
          <w:b/>
          <w:i/>
          <w:highlight w:val="white"/>
        </w:rPr>
        <w:t>Carry</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You</w:t>
      </w:r>
      <w:proofErr w:type="spellEnd"/>
      <w:r w:rsidRPr="00852E70">
        <w:rPr>
          <w:rFonts w:ascii="Arial" w:eastAsia="Arial" w:hAnsi="Arial" w:cs="Arial"/>
          <w:b/>
          <w:i/>
          <w:highlight w:val="white"/>
        </w:rPr>
        <w:t xml:space="preserve"> Inside Me</w:t>
      </w:r>
      <w:r w:rsidRPr="00852E70">
        <w:rPr>
          <w:rFonts w:ascii="Arial" w:eastAsia="Arial" w:hAnsi="Arial" w:cs="Arial"/>
          <w:highlight w:val="white"/>
        </w:rPr>
        <w:t xml:space="preserve"> di </w:t>
      </w:r>
      <w:r w:rsidRPr="00852E70">
        <w:rPr>
          <w:rFonts w:ascii="Arial" w:eastAsia="Arial" w:hAnsi="Arial" w:cs="Arial"/>
          <w:b/>
          <w:highlight w:val="white"/>
        </w:rPr>
        <w:t xml:space="preserve">Bea </w:t>
      </w:r>
      <w:proofErr w:type="spellStart"/>
      <w:r w:rsidRPr="00852E70">
        <w:rPr>
          <w:rFonts w:ascii="Arial" w:eastAsia="Arial" w:hAnsi="Arial" w:cs="Arial"/>
          <w:b/>
          <w:highlight w:val="white"/>
        </w:rPr>
        <w:t>Bonafini</w:t>
      </w:r>
      <w:proofErr w:type="spellEnd"/>
      <w:r w:rsidRPr="00852E70">
        <w:rPr>
          <w:rFonts w:ascii="Arial" w:eastAsia="Arial" w:hAnsi="Arial" w:cs="Arial"/>
          <w:highlight w:val="white"/>
        </w:rPr>
        <w:t xml:space="preserve"> - uno scheletro di una balena allude a elementi mitologici affiancati da dettagli del corpo umano, come riflessione sulla condivisione di ecosistemi fra specie diverse, sui cicli della natura – e dalla scultura </w:t>
      </w:r>
      <w:proofErr w:type="spellStart"/>
      <w:r w:rsidRPr="00852E70">
        <w:rPr>
          <w:rFonts w:ascii="Arial" w:eastAsia="Arial" w:hAnsi="Arial" w:cs="Arial"/>
          <w:b/>
          <w:i/>
          <w:highlight w:val="white"/>
        </w:rPr>
        <w:t>Draco</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Piscis</w:t>
      </w:r>
      <w:proofErr w:type="spellEnd"/>
      <w:r w:rsidRPr="00852E70">
        <w:rPr>
          <w:rFonts w:ascii="Arial" w:eastAsia="Arial" w:hAnsi="Arial" w:cs="Arial"/>
          <w:b/>
          <w:i/>
          <w:highlight w:val="white"/>
        </w:rPr>
        <w:t>,</w:t>
      </w:r>
      <w:r w:rsidRPr="00852E70">
        <w:rPr>
          <w:rFonts w:ascii="Arial" w:eastAsia="Arial" w:hAnsi="Arial" w:cs="Arial"/>
          <w:highlight w:val="white"/>
        </w:rPr>
        <w:t xml:space="preserve"> alter ego dell’artista </w:t>
      </w:r>
      <w:r w:rsidRPr="00852E70">
        <w:rPr>
          <w:rFonts w:ascii="Arial" w:eastAsia="Arial" w:hAnsi="Arial" w:cs="Arial"/>
          <w:b/>
          <w:highlight w:val="white"/>
        </w:rPr>
        <w:t xml:space="preserve">Agnes </w:t>
      </w:r>
      <w:proofErr w:type="spellStart"/>
      <w:r w:rsidRPr="00852E70">
        <w:rPr>
          <w:rFonts w:ascii="Arial" w:eastAsia="Arial" w:hAnsi="Arial" w:cs="Arial"/>
          <w:b/>
          <w:highlight w:val="white"/>
        </w:rPr>
        <w:t>Questionmark</w:t>
      </w:r>
      <w:proofErr w:type="spellEnd"/>
      <w:r w:rsidRPr="00852E70">
        <w:rPr>
          <w:rFonts w:ascii="Arial" w:eastAsia="Arial" w:hAnsi="Arial" w:cs="Arial"/>
          <w:highlight w:val="white"/>
        </w:rPr>
        <w:t xml:space="preserve">, </w:t>
      </w:r>
      <w:r w:rsidR="00CC4072" w:rsidRPr="00852E70">
        <w:rPr>
          <w:rFonts w:ascii="Arial" w:eastAsia="Arial" w:hAnsi="Arial" w:cs="Arial"/>
          <w:highlight w:val="white"/>
        </w:rPr>
        <w:t>che testimonia la sua ricerca sull’</w:t>
      </w:r>
      <w:r w:rsidRPr="00852E70">
        <w:rPr>
          <w:rFonts w:ascii="Arial" w:eastAsia="Arial" w:hAnsi="Arial" w:cs="Arial"/>
          <w:i/>
          <w:highlight w:val="white"/>
        </w:rPr>
        <w:t xml:space="preserve">homo </w:t>
      </w:r>
      <w:proofErr w:type="spellStart"/>
      <w:r w:rsidRPr="00852E70">
        <w:rPr>
          <w:rFonts w:ascii="Arial" w:eastAsia="Arial" w:hAnsi="Arial" w:cs="Arial"/>
          <w:i/>
          <w:highlight w:val="white"/>
        </w:rPr>
        <w:t>aquaticus</w:t>
      </w:r>
      <w:proofErr w:type="spellEnd"/>
      <w:r w:rsidRPr="00852E70">
        <w:rPr>
          <w:rFonts w:ascii="Arial" w:eastAsia="Arial" w:hAnsi="Arial" w:cs="Arial"/>
          <w:highlight w:val="white"/>
        </w:rPr>
        <w:t>, creatura acquatica dall’identità mutevole e dalla forma fluida.</w:t>
      </w:r>
    </w:p>
    <w:p w:rsidR="00BA7799" w:rsidRPr="00852E70" w:rsidRDefault="00F735F6">
      <w:pPr>
        <w:spacing w:after="0" w:line="240" w:lineRule="auto"/>
        <w:ind w:left="-426" w:right="139"/>
        <w:jc w:val="both"/>
        <w:rPr>
          <w:rFonts w:ascii="Arial" w:eastAsia="Arial" w:hAnsi="Arial" w:cs="Arial"/>
        </w:rPr>
      </w:pPr>
      <w:bookmarkStart w:id="9" w:name="_heading=h.5aehpqqxh4it" w:colFirst="0" w:colLast="0"/>
      <w:bookmarkEnd w:id="9"/>
      <w:r w:rsidRPr="00852E70">
        <w:rPr>
          <w:rFonts w:ascii="Arial" w:eastAsia="Arial" w:hAnsi="Arial" w:cs="Arial"/>
          <w:highlight w:val="white"/>
        </w:rPr>
        <w:t xml:space="preserve">Nel salone centrale del museo, </w:t>
      </w:r>
      <w:r w:rsidRPr="00852E70">
        <w:rPr>
          <w:rFonts w:ascii="Arial" w:eastAsia="Arial" w:hAnsi="Arial" w:cs="Arial"/>
          <w:b/>
        </w:rPr>
        <w:t>Numero Cromatico</w:t>
      </w:r>
      <w:r w:rsidRPr="00852E70">
        <w:rPr>
          <w:rFonts w:ascii="Arial" w:eastAsia="Arial" w:hAnsi="Arial" w:cs="Arial"/>
        </w:rPr>
        <w:t xml:space="preserve"> presenta la nuova opera interattiva e attraversabile </w:t>
      </w:r>
      <w:r w:rsidRPr="00852E70">
        <w:rPr>
          <w:rFonts w:ascii="Arial" w:eastAsia="Arial" w:hAnsi="Arial" w:cs="Arial"/>
          <w:b/>
          <w:i/>
        </w:rPr>
        <w:t>Resterai con me per tutta la notte</w:t>
      </w:r>
      <w:r w:rsidRPr="00852E70">
        <w:rPr>
          <w:rFonts w:ascii="Arial" w:eastAsia="Arial" w:hAnsi="Arial" w:cs="Arial"/>
        </w:rPr>
        <w:t xml:space="preserve"> prodotta e pensata per questa mostra, una grande tenda sulla quale si stagliano 80 “pittogrammi antropomorfi” che richiamano le pitture rupestri delle caverne primitive, archetipo di ogni linguaggio espressivo, e alludono a ombre come proiezioni dell’inconscio. </w:t>
      </w:r>
    </w:p>
    <w:p w:rsidR="00BA7799" w:rsidRPr="00852E70" w:rsidRDefault="00F735F6">
      <w:pPr>
        <w:spacing w:after="0" w:line="240" w:lineRule="auto"/>
        <w:ind w:left="-426" w:right="139"/>
        <w:jc w:val="both"/>
        <w:rPr>
          <w:rFonts w:ascii="Arial" w:eastAsia="Arial" w:hAnsi="Arial" w:cs="Arial"/>
          <w:b/>
          <w:i/>
          <w:highlight w:val="white"/>
        </w:rPr>
      </w:pPr>
      <w:r w:rsidRPr="00852E70">
        <w:rPr>
          <w:rFonts w:ascii="Arial" w:eastAsia="Arial" w:hAnsi="Arial" w:cs="Arial"/>
          <w:highlight w:val="white"/>
        </w:rPr>
        <w:t xml:space="preserve">La sala attigua alla Voliera è </w:t>
      </w:r>
      <w:r w:rsidRPr="00852E70">
        <w:rPr>
          <w:rFonts w:ascii="Arial" w:eastAsia="Arial" w:hAnsi="Arial" w:cs="Arial"/>
        </w:rPr>
        <w:t xml:space="preserve">abitata dalle figure di </w:t>
      </w:r>
      <w:r w:rsidRPr="00852E70">
        <w:rPr>
          <w:rFonts w:ascii="Arial" w:eastAsia="Arial" w:hAnsi="Arial" w:cs="Arial"/>
          <w:b/>
        </w:rPr>
        <w:t xml:space="preserve">Guglielmo Castelli </w:t>
      </w:r>
      <w:r w:rsidRPr="00852E70">
        <w:rPr>
          <w:rFonts w:ascii="Arial" w:eastAsia="Arial" w:hAnsi="Arial" w:cs="Arial"/>
        </w:rPr>
        <w:t>che nei suoi quadri evoca un mondo esistenziale, solitario, puerile e distopico che ritroviamo nella scultura</w:t>
      </w:r>
      <w:r w:rsidRPr="00852E70">
        <w:rPr>
          <w:rFonts w:ascii="Arial" w:eastAsia="Arial" w:hAnsi="Arial" w:cs="Arial"/>
          <w:b/>
          <w:i/>
        </w:rPr>
        <w:t xml:space="preserve"> </w:t>
      </w:r>
      <w:proofErr w:type="spellStart"/>
      <w:r w:rsidRPr="00852E70">
        <w:rPr>
          <w:rFonts w:ascii="Arial" w:eastAsia="Arial" w:hAnsi="Arial" w:cs="Arial"/>
          <w:b/>
          <w:i/>
        </w:rPr>
        <w:t>Childhood</w:t>
      </w:r>
      <w:proofErr w:type="spellEnd"/>
      <w:r w:rsidRPr="00852E70">
        <w:rPr>
          <w:rFonts w:ascii="Arial" w:eastAsia="Arial" w:hAnsi="Arial" w:cs="Arial"/>
          <w:b/>
          <w:i/>
        </w:rPr>
        <w:t xml:space="preserve"> </w:t>
      </w:r>
      <w:proofErr w:type="spellStart"/>
      <w:r w:rsidRPr="00852E70">
        <w:rPr>
          <w:rFonts w:ascii="Arial" w:eastAsia="Arial" w:hAnsi="Arial" w:cs="Arial"/>
          <w:b/>
          <w:i/>
        </w:rPr>
        <w:t>shows</w:t>
      </w:r>
      <w:proofErr w:type="spellEnd"/>
      <w:r w:rsidRPr="00852E70">
        <w:rPr>
          <w:rFonts w:ascii="Arial" w:eastAsia="Arial" w:hAnsi="Arial" w:cs="Arial"/>
          <w:b/>
          <w:i/>
        </w:rPr>
        <w:t xml:space="preserve"> the man</w:t>
      </w:r>
      <w:r w:rsidRPr="00852E70">
        <w:rPr>
          <w:rFonts w:ascii="Arial" w:eastAsia="Arial" w:hAnsi="Arial" w:cs="Arial"/>
        </w:rPr>
        <w:t xml:space="preserve">, nella raffinatissima tela </w:t>
      </w:r>
      <w:r w:rsidRPr="00852E70">
        <w:rPr>
          <w:rFonts w:ascii="Arial" w:eastAsia="Arial" w:hAnsi="Arial" w:cs="Arial"/>
          <w:b/>
          <w:i/>
        </w:rPr>
        <w:t xml:space="preserve">Dressage </w:t>
      </w:r>
      <w:r w:rsidRPr="00852E70">
        <w:rPr>
          <w:rFonts w:ascii="Arial" w:eastAsia="Arial" w:hAnsi="Arial" w:cs="Arial"/>
        </w:rPr>
        <w:t>e in</w:t>
      </w:r>
      <w:r w:rsidRPr="00852E70">
        <w:rPr>
          <w:rFonts w:ascii="Arial" w:eastAsia="Arial" w:hAnsi="Arial" w:cs="Arial"/>
          <w:b/>
          <w:i/>
        </w:rPr>
        <w:t xml:space="preserve"> </w:t>
      </w:r>
      <w:proofErr w:type="spellStart"/>
      <w:r w:rsidRPr="00852E70">
        <w:rPr>
          <w:rFonts w:ascii="Arial" w:eastAsia="Arial" w:hAnsi="Arial" w:cs="Arial"/>
          <w:b/>
          <w:i/>
        </w:rPr>
        <w:t>Truth</w:t>
      </w:r>
      <w:proofErr w:type="spellEnd"/>
      <w:r w:rsidRPr="00852E70">
        <w:rPr>
          <w:rFonts w:ascii="Arial" w:eastAsia="Arial" w:hAnsi="Arial" w:cs="Arial"/>
          <w:b/>
          <w:i/>
        </w:rPr>
        <w:t xml:space="preserve"> </w:t>
      </w:r>
      <w:proofErr w:type="spellStart"/>
      <w:r w:rsidRPr="00852E70">
        <w:rPr>
          <w:rFonts w:ascii="Arial" w:eastAsia="Arial" w:hAnsi="Arial" w:cs="Arial"/>
          <w:b/>
          <w:i/>
        </w:rPr>
        <w:t>diminishes</w:t>
      </w:r>
      <w:proofErr w:type="spellEnd"/>
      <w:r w:rsidRPr="00852E70">
        <w:rPr>
          <w:rFonts w:ascii="Arial" w:eastAsia="Arial" w:hAnsi="Arial" w:cs="Arial"/>
          <w:b/>
          <w:i/>
        </w:rPr>
        <w:t xml:space="preserve"> and </w:t>
      </w:r>
      <w:proofErr w:type="spellStart"/>
      <w:r w:rsidRPr="00852E70">
        <w:rPr>
          <w:rFonts w:ascii="Arial" w:eastAsia="Arial" w:hAnsi="Arial" w:cs="Arial"/>
          <w:b/>
          <w:i/>
        </w:rPr>
        <w:t>illusion</w:t>
      </w:r>
      <w:proofErr w:type="spellEnd"/>
      <w:r w:rsidRPr="00852E70">
        <w:rPr>
          <w:rFonts w:ascii="Arial" w:eastAsia="Arial" w:hAnsi="Arial" w:cs="Arial"/>
          <w:b/>
          <w:i/>
        </w:rPr>
        <w:t xml:space="preserve"> </w:t>
      </w:r>
      <w:proofErr w:type="spellStart"/>
      <w:r w:rsidRPr="00852E70">
        <w:rPr>
          <w:rFonts w:ascii="Arial" w:eastAsia="Arial" w:hAnsi="Arial" w:cs="Arial"/>
          <w:b/>
          <w:i/>
        </w:rPr>
        <w:t>increases</w:t>
      </w:r>
      <w:proofErr w:type="spellEnd"/>
      <w:r w:rsidRPr="00852E70">
        <w:rPr>
          <w:rFonts w:ascii="Arial" w:eastAsia="Arial" w:hAnsi="Arial" w:cs="Arial"/>
          <w:b/>
          <w:i/>
        </w:rPr>
        <w:t xml:space="preserve">. </w:t>
      </w:r>
      <w:r w:rsidRPr="00852E70">
        <w:rPr>
          <w:rFonts w:ascii="Arial" w:eastAsia="Arial" w:hAnsi="Arial" w:cs="Arial"/>
        </w:rPr>
        <w:t xml:space="preserve">Una voce soave attira il visitatore nella sala successiva: è </w:t>
      </w:r>
      <w:r w:rsidRPr="00852E70">
        <w:rPr>
          <w:rFonts w:ascii="Arial" w:eastAsia="Arial" w:hAnsi="Arial" w:cs="Arial"/>
          <w:b/>
          <w:i/>
          <w:highlight w:val="white"/>
        </w:rPr>
        <w:t>Ludwig</w:t>
      </w:r>
      <w:r w:rsidRPr="00852E70">
        <w:rPr>
          <w:rFonts w:ascii="Arial" w:eastAsia="Arial" w:hAnsi="Arial" w:cs="Arial"/>
          <w:i/>
          <w:highlight w:val="white"/>
        </w:rPr>
        <w:t xml:space="preserve"> </w:t>
      </w:r>
      <w:r w:rsidRPr="00852E70">
        <w:rPr>
          <w:rFonts w:ascii="Arial" w:eastAsia="Arial" w:hAnsi="Arial" w:cs="Arial"/>
          <w:highlight w:val="white"/>
        </w:rPr>
        <w:t xml:space="preserve">di </w:t>
      </w:r>
      <w:r w:rsidRPr="00852E70">
        <w:rPr>
          <w:rFonts w:ascii="Arial" w:eastAsia="Arial" w:hAnsi="Arial" w:cs="Arial"/>
          <w:b/>
          <w:highlight w:val="white"/>
        </w:rPr>
        <w:t>Diego Marcon,</w:t>
      </w:r>
      <w:r w:rsidRPr="00852E70">
        <w:rPr>
          <w:rFonts w:ascii="Arial" w:eastAsia="Arial" w:hAnsi="Arial" w:cs="Arial"/>
          <w:highlight w:val="white"/>
        </w:rPr>
        <w:t xml:space="preserve"> un bambino dai capelli biondi intrappolato in un’azione di pochi minuti in un </w:t>
      </w:r>
      <w:proofErr w:type="spellStart"/>
      <w:r w:rsidRPr="00852E70">
        <w:rPr>
          <w:rFonts w:ascii="Arial" w:eastAsia="Arial" w:hAnsi="Arial" w:cs="Arial"/>
          <w:highlight w:val="white"/>
        </w:rPr>
        <w:t>loop</w:t>
      </w:r>
      <w:proofErr w:type="spellEnd"/>
      <w:r w:rsidRPr="00852E70">
        <w:rPr>
          <w:rFonts w:ascii="Arial" w:eastAsia="Arial" w:hAnsi="Arial" w:cs="Arial"/>
          <w:highlight w:val="white"/>
        </w:rPr>
        <w:t xml:space="preserve"> ossessivo che si ripete all’infinito.</w:t>
      </w:r>
    </w:p>
    <w:p w:rsidR="00BA7799" w:rsidRPr="00852E70" w:rsidRDefault="00F735F6">
      <w:pPr>
        <w:spacing w:after="0" w:line="240" w:lineRule="auto"/>
        <w:ind w:left="-426" w:right="139"/>
        <w:jc w:val="both"/>
        <w:rPr>
          <w:rFonts w:ascii="Arial" w:eastAsia="Arial" w:hAnsi="Arial" w:cs="Arial"/>
        </w:rPr>
      </w:pPr>
      <w:r w:rsidRPr="00852E70">
        <w:rPr>
          <w:rFonts w:ascii="Arial" w:eastAsia="Arial" w:hAnsi="Arial" w:cs="Arial"/>
          <w:highlight w:val="white"/>
        </w:rPr>
        <w:t xml:space="preserve">Ancora una video animazione, </w:t>
      </w:r>
      <w:r w:rsidRPr="00852E70">
        <w:rPr>
          <w:rFonts w:ascii="Arial" w:eastAsia="Arial" w:hAnsi="Arial" w:cs="Arial"/>
          <w:b/>
          <w:i/>
          <w:highlight w:val="white"/>
        </w:rPr>
        <w:t xml:space="preserve">The End </w:t>
      </w:r>
      <w:proofErr w:type="spellStart"/>
      <w:r w:rsidRPr="00852E70">
        <w:rPr>
          <w:rFonts w:ascii="Arial" w:eastAsia="Arial" w:hAnsi="Arial" w:cs="Arial"/>
          <w:b/>
          <w:i/>
          <w:highlight w:val="white"/>
        </w:rPr>
        <w:t>of</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Eating</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Everything</w:t>
      </w:r>
      <w:proofErr w:type="spellEnd"/>
      <w:r w:rsidRPr="00852E70">
        <w:rPr>
          <w:rFonts w:ascii="Arial" w:eastAsia="Arial" w:hAnsi="Arial" w:cs="Arial"/>
        </w:rPr>
        <w:t xml:space="preserve"> di </w:t>
      </w:r>
      <w:proofErr w:type="spellStart"/>
      <w:r w:rsidRPr="00852E70">
        <w:rPr>
          <w:rFonts w:ascii="Arial" w:eastAsia="Arial" w:hAnsi="Arial" w:cs="Arial"/>
          <w:b/>
          <w:highlight w:val="white"/>
        </w:rPr>
        <w:t>Wangechi</w:t>
      </w:r>
      <w:proofErr w:type="spellEnd"/>
      <w:r w:rsidRPr="00852E70">
        <w:rPr>
          <w:rFonts w:ascii="Arial" w:eastAsia="Arial" w:hAnsi="Arial" w:cs="Arial"/>
          <w:b/>
          <w:highlight w:val="white"/>
        </w:rPr>
        <w:t xml:space="preserve"> </w:t>
      </w:r>
      <w:proofErr w:type="spellStart"/>
      <w:r w:rsidRPr="00852E70">
        <w:rPr>
          <w:rFonts w:ascii="Arial" w:eastAsia="Arial" w:hAnsi="Arial" w:cs="Arial"/>
          <w:b/>
          <w:highlight w:val="white"/>
        </w:rPr>
        <w:t>Mutu</w:t>
      </w:r>
      <w:proofErr w:type="spellEnd"/>
      <w:r w:rsidR="00437757">
        <w:rPr>
          <w:rFonts w:ascii="Arial" w:eastAsia="Arial" w:hAnsi="Arial" w:cs="Arial"/>
          <w:b/>
        </w:rPr>
        <w:t>,</w:t>
      </w:r>
      <w:r w:rsidRPr="00852E70">
        <w:rPr>
          <w:rFonts w:ascii="Arial" w:eastAsia="Arial" w:hAnsi="Arial" w:cs="Arial"/>
          <w:b/>
        </w:rPr>
        <w:t xml:space="preserve"> </w:t>
      </w:r>
      <w:r w:rsidRPr="00852E70">
        <w:rPr>
          <w:rFonts w:ascii="Arial" w:eastAsia="Arial" w:hAnsi="Arial" w:cs="Arial"/>
        </w:rPr>
        <w:t xml:space="preserve">accoglie il visitatore in un’altra delle piccole sale attigue alla Voliera proponendo </w:t>
      </w:r>
      <w:r w:rsidRPr="00852E70">
        <w:rPr>
          <w:rFonts w:ascii="Arial" w:eastAsia="Arial" w:hAnsi="Arial" w:cs="Arial"/>
          <w:highlight w:val="white"/>
        </w:rPr>
        <w:t xml:space="preserve">una riflessione sul tema dello sfruttamento sregolato delle risorse della Terra di cui è protagonista la cantante </w:t>
      </w:r>
      <w:proofErr w:type="spellStart"/>
      <w:r w:rsidRPr="00852E70">
        <w:rPr>
          <w:rFonts w:ascii="Arial" w:eastAsia="Arial" w:hAnsi="Arial" w:cs="Arial"/>
          <w:highlight w:val="white"/>
        </w:rPr>
        <w:t>Santigold</w:t>
      </w:r>
      <w:proofErr w:type="spellEnd"/>
      <w:r w:rsidRPr="00852E70">
        <w:rPr>
          <w:rFonts w:ascii="Arial" w:eastAsia="Arial" w:hAnsi="Arial" w:cs="Arial"/>
          <w:highlight w:val="white"/>
        </w:rPr>
        <w:t>. I suoni disturbanti dell</w:t>
      </w:r>
      <w:r w:rsidRPr="00852E70">
        <w:rPr>
          <w:rFonts w:ascii="Arial" w:eastAsia="Arial" w:hAnsi="Arial" w:cs="Arial"/>
        </w:rPr>
        <w:t xml:space="preserve">’opera introducono il bestiario surreale e ironico dei disegni onirici di </w:t>
      </w:r>
      <w:r w:rsidRPr="00852E70">
        <w:rPr>
          <w:rFonts w:ascii="Arial" w:eastAsia="Arial" w:hAnsi="Arial" w:cs="Arial"/>
          <w:b/>
        </w:rPr>
        <w:t>Thomas Braida</w:t>
      </w:r>
      <w:r w:rsidRPr="00852E70">
        <w:rPr>
          <w:rFonts w:ascii="Arial" w:eastAsia="Arial" w:hAnsi="Arial" w:cs="Arial"/>
        </w:rPr>
        <w:t>.</w:t>
      </w:r>
    </w:p>
    <w:p w:rsidR="00BA7799" w:rsidRPr="00852E70" w:rsidRDefault="00BA7799">
      <w:pPr>
        <w:spacing w:after="0" w:line="240" w:lineRule="auto"/>
        <w:ind w:left="-426" w:right="139"/>
        <w:jc w:val="both"/>
        <w:rPr>
          <w:rFonts w:ascii="Arial" w:eastAsia="Arial" w:hAnsi="Arial" w:cs="Arial"/>
          <w:sz w:val="12"/>
          <w:szCs w:val="12"/>
        </w:rPr>
      </w:pPr>
    </w:p>
    <w:p w:rsidR="00BA7799" w:rsidRPr="00852E70" w:rsidRDefault="00F735F6">
      <w:pPr>
        <w:spacing w:after="0" w:line="240" w:lineRule="auto"/>
        <w:ind w:left="-426" w:right="139"/>
        <w:jc w:val="both"/>
        <w:rPr>
          <w:rFonts w:ascii="Arial" w:eastAsia="Arial" w:hAnsi="Arial" w:cs="Arial"/>
        </w:rPr>
      </w:pPr>
      <w:r w:rsidRPr="00852E70">
        <w:rPr>
          <w:rFonts w:ascii="Arial" w:eastAsia="Arial" w:hAnsi="Arial" w:cs="Arial"/>
        </w:rPr>
        <w:t xml:space="preserve">È proprio nel pieno del percorso di mostra di </w:t>
      </w:r>
      <w:r w:rsidRPr="00852E70">
        <w:rPr>
          <w:rFonts w:ascii="Arial" w:eastAsia="Arial" w:hAnsi="Arial" w:cs="Arial"/>
          <w:i/>
        </w:rPr>
        <w:t>Diario Notturno</w:t>
      </w:r>
      <w:r w:rsidRPr="00852E70">
        <w:rPr>
          <w:rFonts w:ascii="Arial" w:eastAsia="Arial" w:hAnsi="Arial" w:cs="Arial"/>
        </w:rPr>
        <w:t xml:space="preserve"> che si inserisce il progetto speciale </w:t>
      </w:r>
      <w:r w:rsidRPr="00852E70">
        <w:rPr>
          <w:rFonts w:ascii="Arial" w:eastAsia="Arial" w:hAnsi="Arial" w:cs="Arial"/>
          <w:b/>
          <w:i/>
        </w:rPr>
        <w:t xml:space="preserve">Giuseppe Stampone e le fotografie di Scanno della collezione Franco e Serena </w:t>
      </w:r>
      <w:proofErr w:type="spellStart"/>
      <w:r w:rsidRPr="00852E70">
        <w:rPr>
          <w:rFonts w:ascii="Arial" w:eastAsia="Arial" w:hAnsi="Arial" w:cs="Arial"/>
          <w:b/>
          <w:i/>
        </w:rPr>
        <w:t>Pomilio</w:t>
      </w:r>
      <w:proofErr w:type="spellEnd"/>
      <w:r w:rsidRPr="00852E70">
        <w:rPr>
          <w:rFonts w:ascii="Arial" w:eastAsia="Arial" w:hAnsi="Arial" w:cs="Arial"/>
          <w:b/>
        </w:rPr>
        <w:t xml:space="preserve"> </w:t>
      </w:r>
      <w:r w:rsidRPr="00852E70">
        <w:rPr>
          <w:rFonts w:ascii="Arial" w:eastAsia="Arial" w:hAnsi="Arial" w:cs="Arial"/>
        </w:rPr>
        <w:t xml:space="preserve">che pone in relazione una serie di nuove opere dell’artista abruzzese, pensate e prodotte per questa occasione, e una selezione di fotografie storiche di Scanno della collezione </w:t>
      </w:r>
      <w:proofErr w:type="spellStart"/>
      <w:r w:rsidRPr="00852E70">
        <w:rPr>
          <w:rFonts w:ascii="Arial" w:eastAsia="Arial" w:hAnsi="Arial" w:cs="Arial"/>
        </w:rPr>
        <w:t>Pomilio</w:t>
      </w:r>
      <w:proofErr w:type="spellEnd"/>
      <w:r w:rsidRPr="00852E70">
        <w:rPr>
          <w:rFonts w:ascii="Arial" w:eastAsia="Arial" w:hAnsi="Arial" w:cs="Arial"/>
        </w:rPr>
        <w:t xml:space="preserve"> realizzate a partire dall’inizio del secolo scorso, da fotografi di fama internazionale come </w:t>
      </w:r>
      <w:r w:rsidRPr="00852E70">
        <w:rPr>
          <w:rFonts w:ascii="Arial" w:eastAsia="Arial" w:hAnsi="Arial" w:cs="Arial"/>
          <w:b/>
        </w:rPr>
        <w:t xml:space="preserve">Gianni </w:t>
      </w:r>
      <w:proofErr w:type="spellStart"/>
      <w:r w:rsidRPr="00852E70">
        <w:rPr>
          <w:rFonts w:ascii="Arial" w:eastAsia="Arial" w:hAnsi="Arial" w:cs="Arial"/>
          <w:b/>
        </w:rPr>
        <w:t>Berengo</w:t>
      </w:r>
      <w:proofErr w:type="spellEnd"/>
      <w:r w:rsidRPr="00852E70">
        <w:rPr>
          <w:rFonts w:ascii="Arial" w:eastAsia="Arial" w:hAnsi="Arial" w:cs="Arial"/>
          <w:b/>
        </w:rPr>
        <w:t xml:space="preserve"> </w:t>
      </w:r>
      <w:proofErr w:type="spellStart"/>
      <w:r w:rsidRPr="00852E70">
        <w:rPr>
          <w:rFonts w:ascii="Arial" w:eastAsia="Arial" w:hAnsi="Arial" w:cs="Arial"/>
          <w:b/>
        </w:rPr>
        <w:t>Gardin</w:t>
      </w:r>
      <w:proofErr w:type="spellEnd"/>
      <w:r w:rsidRPr="00852E70">
        <w:rPr>
          <w:rFonts w:ascii="Arial" w:eastAsia="Arial" w:hAnsi="Arial" w:cs="Arial"/>
          <w:b/>
        </w:rPr>
        <w:t xml:space="preserve">, Henri </w:t>
      </w:r>
      <w:proofErr w:type="spellStart"/>
      <w:r w:rsidRPr="00852E70">
        <w:rPr>
          <w:rFonts w:ascii="Arial" w:eastAsia="Arial" w:hAnsi="Arial" w:cs="Arial"/>
          <w:b/>
        </w:rPr>
        <w:t>Cartier-Bresson</w:t>
      </w:r>
      <w:proofErr w:type="spellEnd"/>
      <w:r w:rsidRPr="00852E70">
        <w:rPr>
          <w:rFonts w:ascii="Arial" w:eastAsia="Arial" w:hAnsi="Arial" w:cs="Arial"/>
          <w:b/>
        </w:rPr>
        <w:t xml:space="preserve">, </w:t>
      </w:r>
      <w:proofErr w:type="spellStart"/>
      <w:r w:rsidRPr="00852E70">
        <w:rPr>
          <w:rFonts w:ascii="Arial" w:eastAsia="Arial" w:hAnsi="Arial" w:cs="Arial"/>
          <w:b/>
        </w:rPr>
        <w:t>Hilde</w:t>
      </w:r>
      <w:proofErr w:type="spellEnd"/>
      <w:r w:rsidRPr="00852E70">
        <w:rPr>
          <w:rFonts w:ascii="Arial" w:eastAsia="Arial" w:hAnsi="Arial" w:cs="Arial"/>
          <w:b/>
        </w:rPr>
        <w:t xml:space="preserve"> </w:t>
      </w:r>
      <w:proofErr w:type="spellStart"/>
      <w:r w:rsidRPr="00852E70">
        <w:rPr>
          <w:rFonts w:ascii="Arial" w:eastAsia="Arial" w:hAnsi="Arial" w:cs="Arial"/>
          <w:b/>
        </w:rPr>
        <w:t>Lotz-Bauer</w:t>
      </w:r>
      <w:proofErr w:type="spellEnd"/>
      <w:r w:rsidRPr="00852E70">
        <w:rPr>
          <w:rFonts w:ascii="Arial" w:eastAsia="Arial" w:hAnsi="Arial" w:cs="Arial"/>
          <w:b/>
        </w:rPr>
        <w:t xml:space="preserve">, Mimmo </w:t>
      </w:r>
      <w:proofErr w:type="spellStart"/>
      <w:r w:rsidRPr="00852E70">
        <w:rPr>
          <w:rFonts w:ascii="Arial" w:eastAsia="Arial" w:hAnsi="Arial" w:cs="Arial"/>
          <w:b/>
        </w:rPr>
        <w:t>Jodice</w:t>
      </w:r>
      <w:proofErr w:type="spellEnd"/>
      <w:r w:rsidRPr="00852E70">
        <w:rPr>
          <w:rFonts w:ascii="Arial" w:eastAsia="Arial" w:hAnsi="Arial" w:cs="Arial"/>
          <w:b/>
        </w:rPr>
        <w:t xml:space="preserve"> </w:t>
      </w:r>
      <w:r w:rsidRPr="00852E70">
        <w:rPr>
          <w:rFonts w:ascii="Arial" w:eastAsia="Arial" w:hAnsi="Arial" w:cs="Arial"/>
        </w:rPr>
        <w:t xml:space="preserve">e </w:t>
      </w:r>
      <w:r w:rsidRPr="00852E70">
        <w:rPr>
          <w:rFonts w:ascii="Arial" w:eastAsia="Arial" w:hAnsi="Arial" w:cs="Arial"/>
          <w:b/>
        </w:rPr>
        <w:t xml:space="preserve">Ferdinando </w:t>
      </w:r>
      <w:proofErr w:type="spellStart"/>
      <w:r w:rsidRPr="00852E70">
        <w:rPr>
          <w:rFonts w:ascii="Arial" w:eastAsia="Arial" w:hAnsi="Arial" w:cs="Arial"/>
          <w:b/>
        </w:rPr>
        <w:t>Scianna</w:t>
      </w:r>
      <w:proofErr w:type="spellEnd"/>
      <w:r w:rsidRPr="00852E70">
        <w:rPr>
          <w:rFonts w:ascii="Arial" w:eastAsia="Arial" w:hAnsi="Arial" w:cs="Arial"/>
          <w:b/>
        </w:rPr>
        <w:t xml:space="preserve"> e Mario </w:t>
      </w:r>
      <w:proofErr w:type="spellStart"/>
      <w:r w:rsidRPr="00852E70">
        <w:rPr>
          <w:rFonts w:ascii="Arial" w:eastAsia="Arial" w:hAnsi="Arial" w:cs="Arial"/>
          <w:b/>
        </w:rPr>
        <w:t>Giacomelli</w:t>
      </w:r>
      <w:proofErr w:type="spellEnd"/>
      <w:r w:rsidRPr="00852E70">
        <w:rPr>
          <w:rFonts w:ascii="Arial" w:eastAsia="Arial" w:hAnsi="Arial" w:cs="Arial"/>
          <w:b/>
        </w:rPr>
        <w:t xml:space="preserve"> </w:t>
      </w:r>
      <w:r w:rsidRPr="00852E70">
        <w:rPr>
          <w:rFonts w:ascii="Arial" w:eastAsia="Arial" w:hAnsi="Arial" w:cs="Arial"/>
        </w:rPr>
        <w:t xml:space="preserve">di cui è presente </w:t>
      </w:r>
      <w:r w:rsidRPr="00852E70">
        <w:rPr>
          <w:rFonts w:ascii="Arial" w:eastAsia="Arial" w:hAnsi="Arial" w:cs="Arial"/>
          <w:i/>
        </w:rPr>
        <w:t>Il bambino di Scanno</w:t>
      </w:r>
      <w:r w:rsidRPr="00852E70">
        <w:rPr>
          <w:rFonts w:ascii="Arial" w:eastAsia="Arial" w:hAnsi="Arial" w:cs="Arial"/>
        </w:rPr>
        <w:t xml:space="preserve">, entrata a far parte della collezione del </w:t>
      </w:r>
      <w:proofErr w:type="spellStart"/>
      <w:r w:rsidRPr="00852E70">
        <w:rPr>
          <w:rFonts w:ascii="Arial" w:eastAsia="Arial" w:hAnsi="Arial" w:cs="Arial"/>
        </w:rPr>
        <w:t>Museum</w:t>
      </w:r>
      <w:proofErr w:type="spellEnd"/>
      <w:r w:rsidRPr="00852E70">
        <w:rPr>
          <w:rFonts w:ascii="Arial" w:eastAsia="Arial" w:hAnsi="Arial" w:cs="Arial"/>
        </w:rPr>
        <w:t xml:space="preserve"> </w:t>
      </w:r>
      <w:proofErr w:type="spellStart"/>
      <w:r w:rsidRPr="00852E70">
        <w:rPr>
          <w:rFonts w:ascii="Arial" w:eastAsia="Arial" w:hAnsi="Arial" w:cs="Arial"/>
        </w:rPr>
        <w:t>of</w:t>
      </w:r>
      <w:proofErr w:type="spellEnd"/>
      <w:r w:rsidRPr="00852E70">
        <w:rPr>
          <w:rFonts w:ascii="Arial" w:eastAsia="Arial" w:hAnsi="Arial" w:cs="Arial"/>
        </w:rPr>
        <w:t xml:space="preserve"> </w:t>
      </w:r>
      <w:proofErr w:type="spellStart"/>
      <w:r w:rsidRPr="00852E70">
        <w:rPr>
          <w:rFonts w:ascii="Arial" w:eastAsia="Arial" w:hAnsi="Arial" w:cs="Arial"/>
        </w:rPr>
        <w:t>Modern</w:t>
      </w:r>
      <w:proofErr w:type="spellEnd"/>
      <w:r w:rsidRPr="00852E70">
        <w:rPr>
          <w:rFonts w:ascii="Arial" w:eastAsia="Arial" w:hAnsi="Arial" w:cs="Arial"/>
        </w:rPr>
        <w:t xml:space="preserve"> Art di New York. </w:t>
      </w:r>
    </w:p>
    <w:p w:rsidR="00BA7799" w:rsidRPr="00852E70" w:rsidRDefault="00F735F6">
      <w:pPr>
        <w:spacing w:after="0" w:line="240" w:lineRule="auto"/>
        <w:ind w:left="-426" w:right="139"/>
        <w:jc w:val="both"/>
        <w:rPr>
          <w:rFonts w:ascii="Arial" w:eastAsia="Arial" w:hAnsi="Arial" w:cs="Arial"/>
        </w:rPr>
      </w:pPr>
      <w:bookmarkStart w:id="10" w:name="_heading=h.s5tffjst0y7" w:colFirst="0" w:colLast="0"/>
      <w:bookmarkEnd w:id="10"/>
      <w:r w:rsidRPr="00852E70">
        <w:rPr>
          <w:rFonts w:ascii="Arial" w:eastAsia="Arial" w:hAnsi="Arial" w:cs="Arial"/>
        </w:rPr>
        <w:t>Le fotografie forniscono il pretesto a Stampone per un dialogo metafisico e surreale che, riprendendo elementi e personaggi da quelle immagini, le ricontestualizza liberamente nei suoi celebri interni domestici, riprodotti alla maniera della pittura fiamminga seicentesca. Ispirandosi a fatti, cronaca, storia e cultura popolare della profonda trasformazione avvenuta nella piana del Fucino l’artista abruzzese propone una nuova narrazione che tenta “di annullare lo spazio tempo sequenziale didascalico della storia” e stabilire nuove connessioni di senso inedite e sorprendenti.</w:t>
      </w:r>
    </w:p>
    <w:p w:rsidR="00BA7799" w:rsidRPr="00852E70" w:rsidRDefault="00F735F6">
      <w:pPr>
        <w:spacing w:after="0" w:line="240" w:lineRule="auto"/>
        <w:ind w:left="-426" w:right="139"/>
        <w:jc w:val="both"/>
        <w:rPr>
          <w:rFonts w:ascii="Arial" w:eastAsia="Arial" w:hAnsi="Arial" w:cs="Arial"/>
          <w:highlight w:val="white"/>
        </w:rPr>
      </w:pPr>
      <w:bookmarkStart w:id="11" w:name="_heading=h.vii334nrj8dj" w:colFirst="0" w:colLast="0"/>
      <w:bookmarkEnd w:id="11"/>
      <w:r w:rsidRPr="00852E70">
        <w:rPr>
          <w:rFonts w:ascii="Arial" w:eastAsia="Arial" w:hAnsi="Arial" w:cs="Arial"/>
          <w:i/>
        </w:rPr>
        <w:t>Diario notturno</w:t>
      </w:r>
      <w:r w:rsidRPr="00852E70">
        <w:rPr>
          <w:rFonts w:ascii="Arial" w:eastAsia="Arial" w:hAnsi="Arial" w:cs="Arial"/>
        </w:rPr>
        <w:t xml:space="preserve"> torna con le sue suggestioni nelle ultime sale: il visitatore è proiettato nel </w:t>
      </w:r>
      <w:proofErr w:type="spellStart"/>
      <w:r w:rsidRPr="00852E70">
        <w:rPr>
          <w:rFonts w:ascii="Arial" w:eastAsia="Arial" w:hAnsi="Arial" w:cs="Arial"/>
          <w:highlight w:val="white"/>
        </w:rPr>
        <w:t>deep</w:t>
      </w:r>
      <w:proofErr w:type="spellEnd"/>
      <w:r w:rsidRPr="00852E70">
        <w:rPr>
          <w:rFonts w:ascii="Arial" w:eastAsia="Arial" w:hAnsi="Arial" w:cs="Arial"/>
          <w:highlight w:val="white"/>
        </w:rPr>
        <w:t xml:space="preserve"> web </w:t>
      </w:r>
      <w:r w:rsidRPr="00852E70">
        <w:rPr>
          <w:rFonts w:ascii="Arial" w:eastAsia="Arial" w:hAnsi="Arial" w:cs="Arial"/>
        </w:rPr>
        <w:lastRenderedPageBreak/>
        <w:t xml:space="preserve">con la video installazione </w:t>
      </w:r>
      <w:proofErr w:type="spellStart"/>
      <w:r w:rsidRPr="00852E70">
        <w:rPr>
          <w:rFonts w:ascii="Arial" w:eastAsia="Arial" w:hAnsi="Arial" w:cs="Arial"/>
        </w:rPr>
        <w:t>immersiva</w:t>
      </w:r>
      <w:proofErr w:type="spellEnd"/>
      <w:r w:rsidR="00E14D93" w:rsidRPr="00852E70">
        <w:rPr>
          <w:rFonts w:ascii="Arial" w:eastAsia="Arial" w:hAnsi="Arial" w:cs="Arial"/>
        </w:rPr>
        <w:t xml:space="preserve"> </w:t>
      </w:r>
      <w:proofErr w:type="spellStart"/>
      <w:r w:rsidRPr="00852E70">
        <w:rPr>
          <w:rFonts w:ascii="Arial" w:eastAsia="Arial" w:hAnsi="Arial" w:cs="Arial"/>
          <w:b/>
          <w:i/>
          <w:highlight w:val="white"/>
        </w:rPr>
        <w:t>Counterfeit</w:t>
      </w:r>
      <w:proofErr w:type="spellEnd"/>
      <w:r w:rsidRPr="00852E70">
        <w:rPr>
          <w:rFonts w:ascii="Arial" w:eastAsia="Arial" w:hAnsi="Arial" w:cs="Arial"/>
          <w:b/>
          <w:i/>
          <w:highlight w:val="white"/>
        </w:rPr>
        <w:t xml:space="preserve"> </w:t>
      </w:r>
      <w:proofErr w:type="spellStart"/>
      <w:r w:rsidRPr="00852E70">
        <w:rPr>
          <w:rFonts w:ascii="Arial" w:eastAsia="Arial" w:hAnsi="Arial" w:cs="Arial"/>
          <w:b/>
          <w:i/>
          <w:highlight w:val="white"/>
        </w:rPr>
        <w:t>Poasts</w:t>
      </w:r>
      <w:proofErr w:type="spellEnd"/>
      <w:r w:rsidRPr="00852E70">
        <w:rPr>
          <w:rFonts w:ascii="Arial" w:eastAsia="Arial" w:hAnsi="Arial" w:cs="Arial"/>
          <w:b/>
          <w:highlight w:val="white"/>
        </w:rPr>
        <w:t xml:space="preserve"> </w:t>
      </w:r>
      <w:r w:rsidRPr="00852E70">
        <w:rPr>
          <w:rFonts w:ascii="Arial" w:eastAsia="Arial" w:hAnsi="Arial" w:cs="Arial"/>
          <w:highlight w:val="white"/>
        </w:rPr>
        <w:t xml:space="preserve">di </w:t>
      </w:r>
      <w:proofErr w:type="spellStart"/>
      <w:r w:rsidRPr="00852E70">
        <w:rPr>
          <w:rFonts w:ascii="Arial" w:eastAsia="Arial" w:hAnsi="Arial" w:cs="Arial"/>
          <w:b/>
          <w:highlight w:val="white"/>
        </w:rPr>
        <w:t>Jon</w:t>
      </w:r>
      <w:proofErr w:type="spellEnd"/>
      <w:r w:rsidRPr="00852E70">
        <w:rPr>
          <w:rFonts w:ascii="Arial" w:eastAsia="Arial" w:hAnsi="Arial" w:cs="Arial"/>
          <w:b/>
          <w:highlight w:val="white"/>
        </w:rPr>
        <w:t xml:space="preserve"> </w:t>
      </w:r>
      <w:proofErr w:type="spellStart"/>
      <w:r w:rsidRPr="00852E70">
        <w:rPr>
          <w:rFonts w:ascii="Arial" w:eastAsia="Arial" w:hAnsi="Arial" w:cs="Arial"/>
          <w:b/>
          <w:highlight w:val="white"/>
        </w:rPr>
        <w:t>Rafman</w:t>
      </w:r>
      <w:proofErr w:type="spellEnd"/>
      <w:r w:rsidRPr="00852E70">
        <w:rPr>
          <w:rFonts w:ascii="Arial" w:eastAsia="Arial" w:hAnsi="Arial" w:cs="Arial"/>
          <w:b/>
          <w:highlight w:val="white"/>
        </w:rPr>
        <w:t>,</w:t>
      </w:r>
      <w:r w:rsidRPr="00852E70">
        <w:rPr>
          <w:rFonts w:ascii="Arial" w:eastAsia="Arial" w:hAnsi="Arial" w:cs="Arial"/>
          <w:highlight w:val="white"/>
        </w:rPr>
        <w:t xml:space="preserve"> e poi condotto, attraverso l’installazione </w:t>
      </w:r>
      <w:proofErr w:type="spellStart"/>
      <w:r w:rsidRPr="00852E70">
        <w:rPr>
          <w:rFonts w:ascii="Arial" w:eastAsia="Arial" w:hAnsi="Arial" w:cs="Arial"/>
          <w:b/>
          <w:i/>
          <w:highlight w:val="white"/>
        </w:rPr>
        <w:t>Planète</w:t>
      </w:r>
      <w:proofErr w:type="spellEnd"/>
      <w:r w:rsidRPr="00852E70">
        <w:rPr>
          <w:rFonts w:ascii="Arial" w:eastAsia="Arial" w:hAnsi="Arial" w:cs="Arial"/>
          <w:highlight w:val="white"/>
        </w:rPr>
        <w:t xml:space="preserve"> di </w:t>
      </w:r>
      <w:r w:rsidRPr="00852E70">
        <w:rPr>
          <w:rFonts w:ascii="Arial" w:eastAsia="Arial" w:hAnsi="Arial" w:cs="Arial"/>
          <w:b/>
          <w:highlight w:val="white"/>
        </w:rPr>
        <w:t xml:space="preserve">Alice </w:t>
      </w:r>
      <w:proofErr w:type="spellStart"/>
      <w:r w:rsidRPr="00852E70">
        <w:rPr>
          <w:rFonts w:ascii="Arial" w:eastAsia="Arial" w:hAnsi="Arial" w:cs="Arial"/>
          <w:b/>
          <w:highlight w:val="white"/>
        </w:rPr>
        <w:t>Visentin</w:t>
      </w:r>
      <w:proofErr w:type="spellEnd"/>
      <w:r w:rsidR="00E14D93" w:rsidRPr="00852E70">
        <w:rPr>
          <w:rFonts w:ascii="Arial" w:eastAsia="Arial" w:hAnsi="Arial" w:cs="Arial"/>
          <w:highlight w:val="white"/>
        </w:rPr>
        <w:t xml:space="preserve">, </w:t>
      </w:r>
      <w:r w:rsidRPr="00852E70">
        <w:rPr>
          <w:rFonts w:ascii="Arial" w:eastAsia="Arial" w:hAnsi="Arial" w:cs="Arial"/>
          <w:highlight w:val="white"/>
        </w:rPr>
        <w:t>in una originale costellazione in cui, attraverso la combinazione fra immagini e parole, la realtà è magicamente in movimento e assume identità differenti.</w:t>
      </w:r>
    </w:p>
    <w:p w:rsidR="00BA7799" w:rsidRPr="00852E70" w:rsidRDefault="00F735F6">
      <w:pPr>
        <w:spacing w:after="0" w:line="240" w:lineRule="auto"/>
        <w:ind w:left="-426" w:right="139"/>
        <w:jc w:val="both"/>
        <w:rPr>
          <w:rFonts w:ascii="Arial" w:eastAsia="Arial" w:hAnsi="Arial" w:cs="Arial"/>
        </w:rPr>
      </w:pPr>
      <w:r w:rsidRPr="00852E70">
        <w:rPr>
          <w:rFonts w:ascii="Arial" w:eastAsia="Arial" w:hAnsi="Arial" w:cs="Arial"/>
          <w:highlight w:val="white"/>
        </w:rPr>
        <w:t xml:space="preserve">Chiudono il percorso espositivo </w:t>
      </w:r>
      <w:r w:rsidRPr="00852E70">
        <w:rPr>
          <w:rFonts w:ascii="Arial" w:eastAsia="Arial" w:hAnsi="Arial" w:cs="Arial"/>
        </w:rPr>
        <w:t xml:space="preserve">le tre sculture cinetiche </w:t>
      </w:r>
      <w:r w:rsidRPr="00852E70">
        <w:rPr>
          <w:rFonts w:ascii="Arial" w:eastAsia="Arial" w:hAnsi="Arial" w:cs="Arial"/>
          <w:b/>
          <w:i/>
        </w:rPr>
        <w:t xml:space="preserve">The Lady </w:t>
      </w:r>
      <w:proofErr w:type="spellStart"/>
      <w:r w:rsidRPr="00852E70">
        <w:rPr>
          <w:rFonts w:ascii="Arial" w:eastAsia="Arial" w:hAnsi="Arial" w:cs="Arial"/>
          <w:b/>
          <w:i/>
        </w:rPr>
        <w:t>Vanishes</w:t>
      </w:r>
      <w:proofErr w:type="spellEnd"/>
      <w:r w:rsidRPr="00852E70">
        <w:rPr>
          <w:rFonts w:ascii="Arial" w:eastAsia="Arial" w:hAnsi="Arial" w:cs="Arial"/>
          <w:b/>
          <w:i/>
        </w:rPr>
        <w:t xml:space="preserve"> In A </w:t>
      </w:r>
      <w:proofErr w:type="spellStart"/>
      <w:r w:rsidRPr="00852E70">
        <w:rPr>
          <w:rFonts w:ascii="Arial" w:eastAsia="Arial" w:hAnsi="Arial" w:cs="Arial"/>
          <w:b/>
          <w:i/>
        </w:rPr>
        <w:t>Triangular</w:t>
      </w:r>
      <w:proofErr w:type="spellEnd"/>
      <w:r w:rsidRPr="00852E70">
        <w:rPr>
          <w:rFonts w:ascii="Arial" w:eastAsia="Arial" w:hAnsi="Arial" w:cs="Arial"/>
          <w:b/>
          <w:i/>
        </w:rPr>
        <w:t xml:space="preserve"> </w:t>
      </w:r>
      <w:proofErr w:type="spellStart"/>
      <w:r w:rsidRPr="00852E70">
        <w:rPr>
          <w:rFonts w:ascii="Arial" w:eastAsia="Arial" w:hAnsi="Arial" w:cs="Arial"/>
          <w:b/>
          <w:i/>
        </w:rPr>
        <w:t>Reflection</w:t>
      </w:r>
      <w:proofErr w:type="spellEnd"/>
      <w:r w:rsidRPr="00852E70">
        <w:rPr>
          <w:rFonts w:ascii="Arial" w:eastAsia="Arial" w:hAnsi="Arial" w:cs="Arial"/>
          <w:i/>
        </w:rPr>
        <w:t xml:space="preserve">, </w:t>
      </w:r>
      <w:r w:rsidRPr="00852E70">
        <w:rPr>
          <w:rFonts w:ascii="Arial" w:eastAsia="Arial" w:hAnsi="Arial" w:cs="Arial"/>
          <w:b/>
          <w:i/>
        </w:rPr>
        <w:t xml:space="preserve">The </w:t>
      </w:r>
      <w:proofErr w:type="spellStart"/>
      <w:r w:rsidRPr="00852E70">
        <w:rPr>
          <w:rFonts w:ascii="Arial" w:eastAsia="Arial" w:hAnsi="Arial" w:cs="Arial"/>
          <w:b/>
          <w:i/>
        </w:rPr>
        <w:t>Witness</w:t>
      </w:r>
      <w:proofErr w:type="spellEnd"/>
      <w:r w:rsidRPr="00852E70">
        <w:rPr>
          <w:rFonts w:ascii="Arial" w:eastAsia="Arial" w:hAnsi="Arial" w:cs="Arial"/>
          <w:b/>
        </w:rPr>
        <w:t xml:space="preserve">, </w:t>
      </w:r>
      <w:proofErr w:type="spellStart"/>
      <w:r w:rsidR="00852E70">
        <w:rPr>
          <w:rFonts w:ascii="Arial" w:eastAsia="Arial" w:hAnsi="Arial" w:cs="Arial"/>
          <w:b/>
          <w:i/>
        </w:rPr>
        <w:t>Smooth</w:t>
      </w:r>
      <w:proofErr w:type="spellEnd"/>
      <w:r w:rsidR="00852E70">
        <w:rPr>
          <w:rFonts w:ascii="Arial" w:eastAsia="Arial" w:hAnsi="Arial" w:cs="Arial"/>
          <w:b/>
          <w:i/>
        </w:rPr>
        <w:t xml:space="preserve"> </w:t>
      </w:r>
      <w:proofErr w:type="spellStart"/>
      <w:r w:rsidR="00852E70">
        <w:rPr>
          <w:rFonts w:ascii="Arial" w:eastAsia="Arial" w:hAnsi="Arial" w:cs="Arial"/>
          <w:b/>
          <w:i/>
        </w:rPr>
        <w:t>Operators</w:t>
      </w:r>
      <w:proofErr w:type="spellEnd"/>
      <w:r w:rsidRPr="00852E70">
        <w:rPr>
          <w:rFonts w:ascii="Arial" w:eastAsia="Arial" w:hAnsi="Arial" w:cs="Arial"/>
          <w:b/>
          <w:i/>
        </w:rPr>
        <w:t xml:space="preserve"> n.4</w:t>
      </w:r>
      <w:r w:rsidRPr="00852E70">
        <w:rPr>
          <w:rFonts w:ascii="Arial" w:eastAsia="Arial" w:hAnsi="Arial" w:cs="Arial"/>
          <w:i/>
        </w:rPr>
        <w:t xml:space="preserve"> </w:t>
      </w:r>
      <w:r w:rsidRPr="00852E70">
        <w:rPr>
          <w:rFonts w:ascii="Arial" w:eastAsia="Arial" w:hAnsi="Arial" w:cs="Arial"/>
        </w:rPr>
        <w:t xml:space="preserve">di </w:t>
      </w:r>
      <w:r w:rsidRPr="00852E70">
        <w:rPr>
          <w:rFonts w:ascii="Arial" w:eastAsia="Arial" w:hAnsi="Arial" w:cs="Arial"/>
          <w:b/>
        </w:rPr>
        <w:t xml:space="preserve">Anna </w:t>
      </w:r>
      <w:proofErr w:type="spellStart"/>
      <w:r w:rsidRPr="00852E70">
        <w:rPr>
          <w:rFonts w:ascii="Arial" w:eastAsia="Arial" w:hAnsi="Arial" w:cs="Arial"/>
          <w:b/>
        </w:rPr>
        <w:t>Franceschini</w:t>
      </w:r>
      <w:proofErr w:type="spellEnd"/>
      <w:r w:rsidRPr="00852E70">
        <w:rPr>
          <w:rFonts w:ascii="Arial" w:eastAsia="Arial" w:hAnsi="Arial" w:cs="Arial"/>
        </w:rPr>
        <w:t xml:space="preserve"> che anima oggetti comuni dando corpo a una riflessione sull’ibridazione uomo-macchina, naturale e artificiale ed evoca la grande tradizione delle macchine celibi e degli automi.</w:t>
      </w:r>
    </w:p>
    <w:p w:rsidR="00BA7799" w:rsidRPr="00852E70" w:rsidRDefault="00BA7799">
      <w:pPr>
        <w:spacing w:after="0" w:line="240" w:lineRule="auto"/>
        <w:ind w:left="-426" w:right="139"/>
        <w:jc w:val="both"/>
        <w:rPr>
          <w:rFonts w:ascii="Arial" w:eastAsia="Arial" w:hAnsi="Arial" w:cs="Arial"/>
          <w:sz w:val="12"/>
          <w:szCs w:val="12"/>
        </w:rPr>
      </w:pPr>
    </w:p>
    <w:p w:rsidR="00E14D93" w:rsidRPr="00852E70" w:rsidRDefault="00E14D93">
      <w:pPr>
        <w:spacing w:after="0" w:line="240" w:lineRule="auto"/>
        <w:ind w:left="-426" w:right="139"/>
        <w:jc w:val="both"/>
        <w:rPr>
          <w:rFonts w:ascii="Arial" w:eastAsia="Arial" w:hAnsi="Arial" w:cs="Arial"/>
          <w:b/>
        </w:rPr>
      </w:pPr>
      <w:r w:rsidRPr="00852E70">
        <w:rPr>
          <w:rFonts w:ascii="Arial" w:eastAsia="Arial" w:hAnsi="Arial" w:cs="Arial"/>
          <w:b/>
        </w:rPr>
        <w:t>Orari di apertura</w:t>
      </w:r>
    </w:p>
    <w:p w:rsidR="00E14D93" w:rsidRPr="00852E70" w:rsidRDefault="00E14D93" w:rsidP="00E14D93">
      <w:pPr>
        <w:spacing w:after="0" w:line="240" w:lineRule="auto"/>
        <w:ind w:left="-426" w:right="139"/>
        <w:jc w:val="both"/>
        <w:rPr>
          <w:rFonts w:ascii="Arial" w:eastAsia="Arial" w:hAnsi="Arial" w:cs="Arial"/>
        </w:rPr>
      </w:pPr>
      <w:r w:rsidRPr="00852E70">
        <w:rPr>
          <w:rFonts w:ascii="Arial" w:eastAsia="Arial" w:hAnsi="Arial" w:cs="Arial"/>
          <w:i/>
        </w:rPr>
        <w:t xml:space="preserve">Diario Notturno </w:t>
      </w:r>
      <w:r w:rsidRPr="00852E70">
        <w:rPr>
          <w:rFonts w:ascii="Arial" w:eastAsia="Arial" w:hAnsi="Arial" w:cs="Arial"/>
        </w:rPr>
        <w:t>è visitabile il giovedì dalle 9 alle 13 e dal venerdì alla domenica dalle 11 alle 19. Per il periodo natalizio, dal 21 dicembre 2023 al 7 gennaio 2024, MAXXI L’Aquila sarà aperto tutti i giorni dalle 11 alle 19, ad eccezione del 24 e 31 dicembre (apertura 10 – 13) e 25 dicembre (chiuso).</w:t>
      </w:r>
    </w:p>
    <w:p w:rsidR="00E14D93" w:rsidRPr="00852E70" w:rsidRDefault="00E14D93">
      <w:pPr>
        <w:spacing w:after="0" w:line="240" w:lineRule="auto"/>
        <w:ind w:left="-426" w:right="139"/>
        <w:jc w:val="both"/>
        <w:rPr>
          <w:rFonts w:ascii="Arial" w:eastAsia="Arial" w:hAnsi="Arial" w:cs="Arial"/>
        </w:rPr>
      </w:pPr>
    </w:p>
    <w:p w:rsidR="00BA7799" w:rsidRPr="00852E70" w:rsidRDefault="00BA7799">
      <w:pPr>
        <w:spacing w:after="0" w:line="240" w:lineRule="auto"/>
        <w:jc w:val="both"/>
        <w:rPr>
          <w:rFonts w:ascii="Arial" w:eastAsia="Arial" w:hAnsi="Arial" w:cs="Arial"/>
          <w:i/>
          <w:highlight w:val="white"/>
        </w:rPr>
      </w:pPr>
    </w:p>
    <w:p w:rsidR="00BA7799" w:rsidRPr="00852E70" w:rsidRDefault="00F735F6">
      <w:pPr>
        <w:spacing w:after="0" w:line="240" w:lineRule="auto"/>
        <w:ind w:left="-426"/>
        <w:rPr>
          <w:rFonts w:ascii="Arial" w:eastAsia="Arial" w:hAnsi="Arial" w:cs="Arial"/>
        </w:rPr>
      </w:pPr>
      <w:r w:rsidRPr="00852E70">
        <w:rPr>
          <w:rFonts w:ascii="Arial" w:eastAsia="Arial" w:hAnsi="Arial" w:cs="Arial"/>
        </w:rPr>
        <w:t xml:space="preserve">UFFICIO STAMPA MAXXI L’AQUILA </w:t>
      </w:r>
      <w:hyperlink r:id="rId8">
        <w:r w:rsidRPr="00852E70">
          <w:rPr>
            <w:rFonts w:ascii="Arial" w:eastAsia="Arial" w:hAnsi="Arial" w:cs="Arial"/>
            <w:u w:val="single"/>
          </w:rPr>
          <w:t>pressaq@fondazionemaxxi.it</w:t>
        </w:r>
      </w:hyperlink>
    </w:p>
    <w:p w:rsidR="00BA7799" w:rsidRPr="00852E70" w:rsidRDefault="00F735F6">
      <w:pPr>
        <w:spacing w:after="0" w:line="240" w:lineRule="auto"/>
        <w:ind w:left="-426"/>
        <w:rPr>
          <w:rFonts w:ascii="Arial" w:eastAsia="Arial" w:hAnsi="Arial" w:cs="Arial"/>
        </w:rPr>
      </w:pPr>
      <w:r w:rsidRPr="00852E70">
        <w:rPr>
          <w:rFonts w:ascii="Arial" w:eastAsia="Arial" w:hAnsi="Arial" w:cs="Arial"/>
        </w:rPr>
        <w:t xml:space="preserve">UFFICIO STAMPA MAXXI +39 06 324861  </w:t>
      </w:r>
      <w:hyperlink r:id="rId9">
        <w:r w:rsidRPr="00852E70">
          <w:rPr>
            <w:rFonts w:ascii="Arial" w:eastAsia="Arial" w:hAnsi="Arial" w:cs="Arial"/>
            <w:u w:val="single"/>
          </w:rPr>
          <w:t>press@fondazionemaxxi.it</w:t>
        </w:r>
      </w:hyperlink>
    </w:p>
    <w:p w:rsidR="00BA7799" w:rsidRPr="00852E70" w:rsidRDefault="00BA7799">
      <w:pPr>
        <w:rPr>
          <w:rFonts w:ascii="Arial" w:hAnsi="Arial" w:cs="Arial"/>
        </w:rPr>
      </w:pPr>
    </w:p>
    <w:sectPr w:rsidR="00BA7799" w:rsidRPr="00852E70" w:rsidSect="00BA7799">
      <w:headerReference w:type="default" r:id="rId10"/>
      <w:footerReference w:type="default" r:id="rId11"/>
      <w:pgSz w:w="11906" w:h="16838"/>
      <w:pgMar w:top="1395" w:right="851" w:bottom="249" w:left="1418" w:header="1412" w:footer="9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57" w:rsidRDefault="00437757" w:rsidP="00BA7799">
      <w:pPr>
        <w:spacing w:after="0" w:line="240" w:lineRule="auto"/>
      </w:pPr>
      <w:r>
        <w:separator/>
      </w:r>
    </w:p>
  </w:endnote>
  <w:endnote w:type="continuationSeparator" w:id="0">
    <w:p w:rsidR="00437757" w:rsidRDefault="00437757" w:rsidP="00BA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57" w:rsidRDefault="00437757">
    <w:pPr>
      <w:pBdr>
        <w:top w:val="nil"/>
        <w:left w:val="nil"/>
        <w:bottom w:val="nil"/>
        <w:right w:val="nil"/>
        <w:between w:val="nil"/>
      </w:pBdr>
      <w:tabs>
        <w:tab w:val="center" w:pos="4819"/>
        <w:tab w:val="right" w:pos="9638"/>
      </w:tabs>
      <w:spacing w:after="0" w:line="240" w:lineRule="auto"/>
      <w:rPr>
        <w:color w:val="000000"/>
      </w:rPr>
    </w:pPr>
    <w:r>
      <w:rPr>
        <w:noProof/>
        <w:lang w:eastAsia="it-IT"/>
      </w:rPr>
      <w:drawing>
        <wp:anchor distT="0" distB="0" distL="114300" distR="114300" simplePos="0" relativeHeight="251659264" behindDoc="0" locked="0" layoutInCell="1" allowOverlap="1">
          <wp:simplePos x="0" y="0"/>
          <wp:positionH relativeFrom="column">
            <wp:posOffset>-1167125</wp:posOffset>
          </wp:positionH>
          <wp:positionV relativeFrom="paragraph">
            <wp:posOffset>0</wp:posOffset>
          </wp:positionV>
          <wp:extent cx="7559675" cy="1078865"/>
          <wp:effectExtent l="0" t="0" r="0" b="0"/>
          <wp:wrapSquare wrapText="bothSides" distT="0" distB="0" distL="114300" distR="1143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107886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57" w:rsidRDefault="00437757" w:rsidP="00BA7799">
      <w:pPr>
        <w:spacing w:after="0" w:line="240" w:lineRule="auto"/>
      </w:pPr>
      <w:r>
        <w:separator/>
      </w:r>
    </w:p>
  </w:footnote>
  <w:footnote w:type="continuationSeparator" w:id="0">
    <w:p w:rsidR="00437757" w:rsidRDefault="00437757" w:rsidP="00BA7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57" w:rsidRDefault="00437757">
    <w:pPr>
      <w:pBdr>
        <w:top w:val="nil"/>
        <w:left w:val="nil"/>
        <w:bottom w:val="nil"/>
        <w:right w:val="nil"/>
        <w:between w:val="nil"/>
      </w:pBdr>
      <w:tabs>
        <w:tab w:val="center" w:pos="4819"/>
        <w:tab w:val="right" w:pos="9638"/>
      </w:tabs>
      <w:spacing w:after="0" w:line="240" w:lineRule="auto"/>
      <w:rPr>
        <w:color w:val="000000"/>
      </w:rPr>
    </w:pPr>
    <w:r>
      <w:rPr>
        <w:noProof/>
        <w:color w:val="000000"/>
        <w:lang w:eastAsia="it-IT"/>
      </w:rPr>
      <w:drawing>
        <wp:anchor distT="0" distB="0" distL="114300" distR="114300" simplePos="0" relativeHeight="251658240" behindDoc="0" locked="0" layoutInCell="1" allowOverlap="1">
          <wp:simplePos x="0" y="0"/>
          <wp:positionH relativeFrom="page">
            <wp:posOffset>-266695</wp:posOffset>
          </wp:positionH>
          <wp:positionV relativeFrom="page">
            <wp:posOffset>-85720</wp:posOffset>
          </wp:positionV>
          <wp:extent cx="7559675" cy="1078865"/>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675" cy="107886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BA7799"/>
    <w:rsid w:val="000E7071"/>
    <w:rsid w:val="001A18FC"/>
    <w:rsid w:val="00437757"/>
    <w:rsid w:val="004C4E84"/>
    <w:rsid w:val="004E32C4"/>
    <w:rsid w:val="005F38BA"/>
    <w:rsid w:val="006242B8"/>
    <w:rsid w:val="00852E70"/>
    <w:rsid w:val="0086350F"/>
    <w:rsid w:val="00896973"/>
    <w:rsid w:val="008F6519"/>
    <w:rsid w:val="00B03CD8"/>
    <w:rsid w:val="00BA7799"/>
    <w:rsid w:val="00C5697B"/>
    <w:rsid w:val="00CC4072"/>
    <w:rsid w:val="00E14D93"/>
    <w:rsid w:val="00F735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B18"/>
    <w:rPr>
      <w:lang w:eastAsia="en-US"/>
    </w:rPr>
  </w:style>
  <w:style w:type="paragraph" w:styleId="Titolo1">
    <w:name w:val="heading 1"/>
    <w:basedOn w:val="Normale"/>
    <w:next w:val="Normale"/>
    <w:link w:val="Titolo1Carattere"/>
    <w:uiPriority w:val="9"/>
    <w:qFormat/>
    <w:rsid w:val="006D431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uiPriority w:val="9"/>
    <w:semiHidden/>
    <w:unhideWhenUsed/>
    <w:qFormat/>
    <w:rsid w:val="00B93BF1"/>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900D54"/>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uiPriority w:val="9"/>
    <w:semiHidden/>
    <w:unhideWhenUsed/>
    <w:qFormat/>
    <w:rsid w:val="00B93BF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93BF1"/>
    <w:pPr>
      <w:keepNext/>
      <w:keepLines/>
      <w:spacing w:before="220" w:after="40"/>
      <w:outlineLvl w:val="4"/>
    </w:pPr>
    <w:rPr>
      <w:b/>
    </w:rPr>
  </w:style>
  <w:style w:type="paragraph" w:styleId="Titolo6">
    <w:name w:val="heading 6"/>
    <w:basedOn w:val="Normale"/>
    <w:next w:val="Normale"/>
    <w:uiPriority w:val="9"/>
    <w:semiHidden/>
    <w:unhideWhenUsed/>
    <w:qFormat/>
    <w:rsid w:val="00B93BF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A7799"/>
  </w:style>
  <w:style w:type="table" w:customStyle="1" w:styleId="TableNormal">
    <w:name w:val="Table Normal"/>
    <w:rsid w:val="00BA7799"/>
    <w:tblPr>
      <w:tblCellMar>
        <w:top w:w="0" w:type="dxa"/>
        <w:left w:w="0" w:type="dxa"/>
        <w:bottom w:w="0" w:type="dxa"/>
        <w:right w:w="0" w:type="dxa"/>
      </w:tblCellMar>
    </w:tblPr>
  </w:style>
  <w:style w:type="paragraph" w:styleId="Titolo">
    <w:name w:val="Title"/>
    <w:basedOn w:val="Normale"/>
    <w:next w:val="Normale"/>
    <w:uiPriority w:val="10"/>
    <w:qFormat/>
    <w:rsid w:val="00B93BF1"/>
    <w:pPr>
      <w:keepNext/>
      <w:keepLines/>
      <w:spacing w:before="480" w:after="120"/>
    </w:pPr>
    <w:rPr>
      <w:b/>
      <w:sz w:val="72"/>
      <w:szCs w:val="72"/>
    </w:rPr>
  </w:style>
  <w:style w:type="table" w:customStyle="1" w:styleId="TableNormal0">
    <w:name w:val="Table Normal"/>
    <w:rsid w:val="00BA7799"/>
    <w:tblPr>
      <w:tblCellMar>
        <w:top w:w="0" w:type="dxa"/>
        <w:left w:w="0" w:type="dxa"/>
        <w:bottom w:w="0" w:type="dxa"/>
        <w:right w:w="0" w:type="dxa"/>
      </w:tblCellMar>
    </w:tblPr>
  </w:style>
  <w:style w:type="table" w:customStyle="1" w:styleId="TableNormal3">
    <w:name w:val="Table Normal3"/>
    <w:rsid w:val="00BA7799"/>
    <w:tblPr>
      <w:tblCellMar>
        <w:top w:w="0" w:type="dxa"/>
        <w:left w:w="0" w:type="dxa"/>
        <w:bottom w:w="0" w:type="dxa"/>
        <w:right w:w="0" w:type="dxa"/>
      </w:tblCellMar>
    </w:tblPr>
  </w:style>
  <w:style w:type="paragraph" w:customStyle="1" w:styleId="Normale10">
    <w:name w:val="Normale1"/>
    <w:rsid w:val="00AD08F7"/>
  </w:style>
  <w:style w:type="table" w:customStyle="1" w:styleId="TableNormal2">
    <w:name w:val="Table Normal2"/>
    <w:rsid w:val="00AD08F7"/>
    <w:tblPr>
      <w:tblCellMar>
        <w:top w:w="0" w:type="dxa"/>
        <w:left w:w="0" w:type="dxa"/>
        <w:bottom w:w="0" w:type="dxa"/>
        <w:right w:w="0" w:type="dxa"/>
      </w:tblCellMar>
    </w:tblPr>
  </w:style>
  <w:style w:type="table" w:customStyle="1" w:styleId="TableNormal1">
    <w:name w:val="Table Normal1"/>
    <w:rsid w:val="00B93BF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F3D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DD5"/>
  </w:style>
  <w:style w:type="paragraph" w:styleId="Pidipagina">
    <w:name w:val="footer"/>
    <w:basedOn w:val="Normale"/>
    <w:link w:val="PidipaginaCarattere"/>
    <w:uiPriority w:val="99"/>
    <w:unhideWhenUsed/>
    <w:rsid w:val="00EF3D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DD5"/>
  </w:style>
  <w:style w:type="character" w:styleId="Collegamentoipertestuale">
    <w:name w:val="Hyperlink"/>
    <w:uiPriority w:val="99"/>
    <w:unhideWhenUsed/>
    <w:rsid w:val="007B2E98"/>
    <w:rPr>
      <w:color w:val="0000FF"/>
      <w:u w:val="single"/>
    </w:rPr>
  </w:style>
  <w:style w:type="paragraph" w:styleId="Testofumetto">
    <w:name w:val="Balloon Text"/>
    <w:basedOn w:val="Normale"/>
    <w:link w:val="TestofumettoCarattere"/>
    <w:uiPriority w:val="99"/>
    <w:semiHidden/>
    <w:unhideWhenUsed/>
    <w:rsid w:val="00FA60F9"/>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FA60F9"/>
    <w:rPr>
      <w:rFonts w:ascii="Tahoma" w:hAnsi="Tahoma" w:cs="Tahoma"/>
      <w:sz w:val="16"/>
      <w:szCs w:val="16"/>
      <w:lang w:eastAsia="en-US"/>
    </w:rPr>
  </w:style>
  <w:style w:type="paragraph" w:styleId="Nessunaspaziatura">
    <w:name w:val="No Spacing"/>
    <w:uiPriority w:val="1"/>
    <w:qFormat/>
    <w:rsid w:val="0073334B"/>
    <w:rPr>
      <w:lang w:eastAsia="en-US"/>
    </w:rPr>
  </w:style>
  <w:style w:type="character" w:customStyle="1" w:styleId="Titolo3Carattere">
    <w:name w:val="Titolo 3 Carattere"/>
    <w:link w:val="Titolo3"/>
    <w:uiPriority w:val="9"/>
    <w:rsid w:val="00900D54"/>
    <w:rPr>
      <w:rFonts w:ascii="Times New Roman" w:eastAsia="Times New Roman" w:hAnsi="Times New Roman"/>
      <w:b/>
      <w:bCs/>
      <w:sz w:val="27"/>
      <w:szCs w:val="27"/>
    </w:rPr>
  </w:style>
  <w:style w:type="paragraph" w:styleId="NormaleWeb">
    <w:name w:val="Normal (Web)"/>
    <w:basedOn w:val="Normale"/>
    <w:uiPriority w:val="99"/>
    <w:unhideWhenUsed/>
    <w:rsid w:val="00900D54"/>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900D54"/>
    <w:rPr>
      <w:b/>
      <w:bCs/>
    </w:rPr>
  </w:style>
  <w:style w:type="paragraph" w:customStyle="1" w:styleId="CorpoA">
    <w:name w:val="Corpo A"/>
    <w:rsid w:val="00C0634F"/>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character" w:customStyle="1" w:styleId="Titolo1Carattere">
    <w:name w:val="Titolo 1 Carattere"/>
    <w:link w:val="Titolo1"/>
    <w:uiPriority w:val="9"/>
    <w:rsid w:val="006D4310"/>
    <w:rPr>
      <w:rFonts w:ascii="Cambria" w:eastAsia="Times New Roman" w:hAnsi="Cambria" w:cs="Times New Roman"/>
      <w:b/>
      <w:bCs/>
      <w:color w:val="365F91"/>
      <w:sz w:val="28"/>
      <w:szCs w:val="28"/>
    </w:rPr>
  </w:style>
  <w:style w:type="paragraph" w:customStyle="1" w:styleId="gmail-didefault">
    <w:name w:val="gmail-didefault"/>
    <w:basedOn w:val="Normale"/>
    <w:rsid w:val="00B9167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idefault">
    <w:name w:val="Di default"/>
    <w:rsid w:val="0022209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en-US"/>
    </w:rPr>
  </w:style>
  <w:style w:type="character" w:styleId="Enfasicorsivo">
    <w:name w:val="Emphasis"/>
    <w:basedOn w:val="Carpredefinitoparagrafo"/>
    <w:uiPriority w:val="20"/>
    <w:qFormat/>
    <w:rsid w:val="004568F0"/>
    <w:rPr>
      <w:i/>
      <w:iCs/>
    </w:rPr>
  </w:style>
  <w:style w:type="character" w:customStyle="1" w:styleId="il">
    <w:name w:val="il"/>
    <w:basedOn w:val="Carpredefinitoparagrafo"/>
    <w:rsid w:val="00471300"/>
  </w:style>
  <w:style w:type="paragraph" w:styleId="Sottotitolo">
    <w:name w:val="Subtitle"/>
    <w:basedOn w:val="Normale1"/>
    <w:next w:val="Normale1"/>
    <w:rsid w:val="00BA779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e">
    <w:name w:val="Revision"/>
    <w:hidden/>
    <w:uiPriority w:val="99"/>
    <w:semiHidden/>
    <w:rsid w:val="00816ADE"/>
    <w:pPr>
      <w:spacing w:after="0" w:line="240" w:lineRule="auto"/>
    </w:pPr>
    <w:rPr>
      <w:lang w:eastAsia="en-US"/>
    </w:rPr>
  </w:style>
  <w:style w:type="character" w:customStyle="1" w:styleId="Menzionenonrisolta1">
    <w:name w:val="Menzione non risolta1"/>
    <w:basedOn w:val="Carpredefinitoparagrafo"/>
    <w:uiPriority w:val="99"/>
    <w:semiHidden/>
    <w:unhideWhenUsed/>
    <w:rsid w:val="00F73294"/>
    <w:rPr>
      <w:color w:val="605E5C"/>
      <w:shd w:val="clear" w:color="auto" w:fill="E1DFDD"/>
    </w:rPr>
  </w:style>
  <w:style w:type="character" w:customStyle="1" w:styleId="sovratitolo">
    <w:name w:val="sovratitolo"/>
    <w:basedOn w:val="Carpredefinitoparagrafo"/>
    <w:rsid w:val="0088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B18"/>
    <w:rPr>
      <w:lang w:eastAsia="en-US"/>
    </w:rPr>
  </w:style>
  <w:style w:type="paragraph" w:styleId="Titolo1">
    <w:name w:val="heading 1"/>
    <w:basedOn w:val="Normale"/>
    <w:next w:val="Normale"/>
    <w:link w:val="Titolo1Carattere"/>
    <w:uiPriority w:val="9"/>
    <w:qFormat/>
    <w:rsid w:val="006D431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uiPriority w:val="9"/>
    <w:semiHidden/>
    <w:unhideWhenUsed/>
    <w:qFormat/>
    <w:rsid w:val="00B93BF1"/>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900D54"/>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uiPriority w:val="9"/>
    <w:semiHidden/>
    <w:unhideWhenUsed/>
    <w:qFormat/>
    <w:rsid w:val="00B93BF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93BF1"/>
    <w:pPr>
      <w:keepNext/>
      <w:keepLines/>
      <w:spacing w:before="220" w:after="40"/>
      <w:outlineLvl w:val="4"/>
    </w:pPr>
    <w:rPr>
      <w:b/>
    </w:rPr>
  </w:style>
  <w:style w:type="paragraph" w:styleId="Titolo6">
    <w:name w:val="heading 6"/>
    <w:basedOn w:val="Normale"/>
    <w:next w:val="Normale"/>
    <w:uiPriority w:val="9"/>
    <w:semiHidden/>
    <w:unhideWhenUsed/>
    <w:qFormat/>
    <w:rsid w:val="00B93BF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A7799"/>
  </w:style>
  <w:style w:type="table" w:customStyle="1" w:styleId="TableNormal">
    <w:name w:val="Table Normal"/>
    <w:rsid w:val="00BA7799"/>
    <w:tblPr>
      <w:tblCellMar>
        <w:top w:w="0" w:type="dxa"/>
        <w:left w:w="0" w:type="dxa"/>
        <w:bottom w:w="0" w:type="dxa"/>
        <w:right w:w="0" w:type="dxa"/>
      </w:tblCellMar>
    </w:tblPr>
  </w:style>
  <w:style w:type="paragraph" w:styleId="Titolo">
    <w:name w:val="Title"/>
    <w:basedOn w:val="Normale"/>
    <w:next w:val="Normale"/>
    <w:uiPriority w:val="10"/>
    <w:qFormat/>
    <w:rsid w:val="00B93BF1"/>
    <w:pPr>
      <w:keepNext/>
      <w:keepLines/>
      <w:spacing w:before="480" w:after="120"/>
    </w:pPr>
    <w:rPr>
      <w:b/>
      <w:sz w:val="72"/>
      <w:szCs w:val="72"/>
    </w:rPr>
  </w:style>
  <w:style w:type="table" w:customStyle="1" w:styleId="TableNormal0">
    <w:name w:val="Table Normal"/>
    <w:rsid w:val="00BA7799"/>
    <w:tblPr>
      <w:tblCellMar>
        <w:top w:w="0" w:type="dxa"/>
        <w:left w:w="0" w:type="dxa"/>
        <w:bottom w:w="0" w:type="dxa"/>
        <w:right w:w="0" w:type="dxa"/>
      </w:tblCellMar>
    </w:tblPr>
  </w:style>
  <w:style w:type="table" w:customStyle="1" w:styleId="TableNormal3">
    <w:name w:val="Table Normal3"/>
    <w:rsid w:val="00BA7799"/>
    <w:tblPr>
      <w:tblCellMar>
        <w:top w:w="0" w:type="dxa"/>
        <w:left w:w="0" w:type="dxa"/>
        <w:bottom w:w="0" w:type="dxa"/>
        <w:right w:w="0" w:type="dxa"/>
      </w:tblCellMar>
    </w:tblPr>
  </w:style>
  <w:style w:type="paragraph" w:customStyle="1" w:styleId="Normale10">
    <w:name w:val="Normale1"/>
    <w:rsid w:val="00AD08F7"/>
  </w:style>
  <w:style w:type="table" w:customStyle="1" w:styleId="TableNormal2">
    <w:name w:val="Table Normal2"/>
    <w:rsid w:val="00AD08F7"/>
    <w:tblPr>
      <w:tblCellMar>
        <w:top w:w="0" w:type="dxa"/>
        <w:left w:w="0" w:type="dxa"/>
        <w:bottom w:w="0" w:type="dxa"/>
        <w:right w:w="0" w:type="dxa"/>
      </w:tblCellMar>
    </w:tblPr>
  </w:style>
  <w:style w:type="table" w:customStyle="1" w:styleId="TableNormal1">
    <w:name w:val="Table Normal1"/>
    <w:rsid w:val="00B93BF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F3D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DD5"/>
  </w:style>
  <w:style w:type="paragraph" w:styleId="Pidipagina">
    <w:name w:val="footer"/>
    <w:basedOn w:val="Normale"/>
    <w:link w:val="PidipaginaCarattere"/>
    <w:uiPriority w:val="99"/>
    <w:unhideWhenUsed/>
    <w:rsid w:val="00EF3D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DD5"/>
  </w:style>
  <w:style w:type="character" w:styleId="Collegamentoipertestuale">
    <w:name w:val="Hyperlink"/>
    <w:uiPriority w:val="99"/>
    <w:unhideWhenUsed/>
    <w:rsid w:val="007B2E98"/>
    <w:rPr>
      <w:color w:val="0000FF"/>
      <w:u w:val="single"/>
    </w:rPr>
  </w:style>
  <w:style w:type="paragraph" w:styleId="Testofumetto">
    <w:name w:val="Balloon Text"/>
    <w:basedOn w:val="Normale"/>
    <w:link w:val="TestofumettoCarattere"/>
    <w:uiPriority w:val="99"/>
    <w:semiHidden/>
    <w:unhideWhenUsed/>
    <w:rsid w:val="00FA60F9"/>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FA60F9"/>
    <w:rPr>
      <w:rFonts w:ascii="Tahoma" w:hAnsi="Tahoma" w:cs="Tahoma"/>
      <w:sz w:val="16"/>
      <w:szCs w:val="16"/>
      <w:lang w:eastAsia="en-US"/>
    </w:rPr>
  </w:style>
  <w:style w:type="paragraph" w:styleId="Nessunaspaziatura">
    <w:name w:val="No Spacing"/>
    <w:uiPriority w:val="1"/>
    <w:qFormat/>
    <w:rsid w:val="0073334B"/>
    <w:rPr>
      <w:lang w:eastAsia="en-US"/>
    </w:rPr>
  </w:style>
  <w:style w:type="character" w:customStyle="1" w:styleId="Titolo3Carattere">
    <w:name w:val="Titolo 3 Carattere"/>
    <w:link w:val="Titolo3"/>
    <w:uiPriority w:val="9"/>
    <w:rsid w:val="00900D54"/>
    <w:rPr>
      <w:rFonts w:ascii="Times New Roman" w:eastAsia="Times New Roman" w:hAnsi="Times New Roman"/>
      <w:b/>
      <w:bCs/>
      <w:sz w:val="27"/>
      <w:szCs w:val="27"/>
    </w:rPr>
  </w:style>
  <w:style w:type="paragraph" w:styleId="NormaleWeb">
    <w:name w:val="Normal (Web)"/>
    <w:basedOn w:val="Normale"/>
    <w:uiPriority w:val="99"/>
    <w:unhideWhenUsed/>
    <w:rsid w:val="00900D54"/>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900D54"/>
    <w:rPr>
      <w:b/>
      <w:bCs/>
    </w:rPr>
  </w:style>
  <w:style w:type="paragraph" w:customStyle="1" w:styleId="CorpoA">
    <w:name w:val="Corpo A"/>
    <w:rsid w:val="00C0634F"/>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character" w:customStyle="1" w:styleId="Titolo1Carattere">
    <w:name w:val="Titolo 1 Carattere"/>
    <w:link w:val="Titolo1"/>
    <w:uiPriority w:val="9"/>
    <w:rsid w:val="006D4310"/>
    <w:rPr>
      <w:rFonts w:ascii="Cambria" w:eastAsia="Times New Roman" w:hAnsi="Cambria" w:cs="Times New Roman"/>
      <w:b/>
      <w:bCs/>
      <w:color w:val="365F91"/>
      <w:sz w:val="28"/>
      <w:szCs w:val="28"/>
    </w:rPr>
  </w:style>
  <w:style w:type="paragraph" w:customStyle="1" w:styleId="gmail-didefault">
    <w:name w:val="gmail-didefault"/>
    <w:basedOn w:val="Normale"/>
    <w:rsid w:val="00B9167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idefault">
    <w:name w:val="Di default"/>
    <w:rsid w:val="0022209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en-US"/>
    </w:rPr>
  </w:style>
  <w:style w:type="character" w:styleId="Enfasicorsivo">
    <w:name w:val="Emphasis"/>
    <w:basedOn w:val="Carpredefinitoparagrafo"/>
    <w:uiPriority w:val="20"/>
    <w:qFormat/>
    <w:rsid w:val="004568F0"/>
    <w:rPr>
      <w:i/>
      <w:iCs/>
    </w:rPr>
  </w:style>
  <w:style w:type="character" w:customStyle="1" w:styleId="il">
    <w:name w:val="il"/>
    <w:basedOn w:val="Carpredefinitoparagrafo"/>
    <w:rsid w:val="00471300"/>
  </w:style>
  <w:style w:type="paragraph" w:styleId="Sottotitolo">
    <w:name w:val="Subtitle"/>
    <w:basedOn w:val="Normale1"/>
    <w:next w:val="Normale1"/>
    <w:rsid w:val="00BA779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e">
    <w:name w:val="Revision"/>
    <w:hidden/>
    <w:uiPriority w:val="99"/>
    <w:semiHidden/>
    <w:rsid w:val="00816ADE"/>
    <w:pPr>
      <w:spacing w:after="0" w:line="240" w:lineRule="auto"/>
    </w:pPr>
    <w:rPr>
      <w:lang w:eastAsia="en-US"/>
    </w:rPr>
  </w:style>
  <w:style w:type="character" w:customStyle="1" w:styleId="Menzionenonrisolta1">
    <w:name w:val="Menzione non risolta1"/>
    <w:basedOn w:val="Carpredefinitoparagrafo"/>
    <w:uiPriority w:val="99"/>
    <w:semiHidden/>
    <w:unhideWhenUsed/>
    <w:rsid w:val="00F73294"/>
    <w:rPr>
      <w:color w:val="605E5C"/>
      <w:shd w:val="clear" w:color="auto" w:fill="E1DFDD"/>
    </w:rPr>
  </w:style>
  <w:style w:type="character" w:customStyle="1" w:styleId="sovratitolo">
    <w:name w:val="sovratitolo"/>
    <w:basedOn w:val="Carpredefinitoparagrafo"/>
    <w:rsid w:val="0088091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q@fondazionemaxx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xxilaquila.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fondazionemaxxi.i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AdbNL0eD4oIflvO7rP2jvV1QEw==">CgMxLjAyDmgueWF2eW1mYWI2Yng2Mg5oLmNtOXo5M2l3a3c2dTIOaC5rcjF6czFoNmZlcmQyCWguMzBqMHpsbDINaC5namVld28yaW9yeTIOaC53bXBqbDJzZzFsbTIyDmguZXYyeDZrNThqMjhxMg5oLjFsMHo3M3h0ZWtseDIOaC41YWVocHFxeGg0aXQyDWguczV0ZmZqc3QweTcyDmgudmlpMzM0bnJqOGRqOAByITFpVWU0X2lwNHpBOGVFREZEa0c3REk1eW1wVllyUkp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ecerasoli</cp:lastModifiedBy>
  <cp:revision>2</cp:revision>
  <cp:lastPrinted>2023-12-01T13:00:00Z</cp:lastPrinted>
  <dcterms:created xsi:type="dcterms:W3CDTF">2023-12-01T13:00:00Z</dcterms:created>
  <dcterms:modified xsi:type="dcterms:W3CDTF">2023-12-01T13:00:00Z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59ab6709169d7a3b3486caf3c104df5a76b73f1761993aeb60a7dc81cde88328</vt:lpwstr>
  </property>
</Properties>
</file>